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  <w:gridCol w:w="4680"/>
      </w:tblGrid>
      <w:tr w:rsidR="003538DB" w:rsidRPr="00BC685D" w:rsidTr="003538DB">
        <w:tc>
          <w:tcPr>
            <w:tcW w:w="5670" w:type="dxa"/>
          </w:tcPr>
          <w:p w:rsidR="003538DB" w:rsidRPr="00BC685D" w:rsidRDefault="003538DB" w:rsidP="00BC685D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C685D">
              <w:rPr>
                <w:rFonts w:ascii="Times New Roman" w:hAnsi="Times New Roman"/>
                <w:b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3343275" cy="1289099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:rsidR="003538DB" w:rsidRPr="00BC685D" w:rsidRDefault="003538DB" w:rsidP="00BC685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3538DB" w:rsidRPr="00BC685D" w:rsidRDefault="003538DB" w:rsidP="00BC685D">
      <w:pPr>
        <w:spacing w:line="360" w:lineRule="auto"/>
        <w:jc w:val="right"/>
        <w:rPr>
          <w:sz w:val="28"/>
          <w:szCs w:val="28"/>
        </w:rPr>
      </w:pPr>
    </w:p>
    <w:bookmarkStart w:id="0" w:name="_Hlk161225334" w:displacedByCustomXml="next"/>
    <w:sdt>
      <w:sdtPr>
        <w:rPr>
          <w:b/>
          <w:bCs/>
          <w:sz w:val="28"/>
          <w:szCs w:val="28"/>
        </w:rPr>
        <w:id w:val="326794676"/>
        <w:docPartObj>
          <w:docPartGallery w:val="Cover Pages"/>
          <w:docPartUnique/>
        </w:docPartObj>
      </w:sdtPr>
      <w:sdtEndPr>
        <w:rPr>
          <w:rFonts w:eastAsia="Arial Unicode MS"/>
        </w:rPr>
      </w:sdtEndPr>
      <w:sdtContent>
        <w:p w:rsidR="003538DB" w:rsidRPr="00BC685D" w:rsidRDefault="003538DB" w:rsidP="00BC685D">
          <w:pPr>
            <w:spacing w:line="360" w:lineRule="auto"/>
            <w:jc w:val="right"/>
            <w:rPr>
              <w:b/>
              <w:bCs/>
              <w:sz w:val="28"/>
              <w:szCs w:val="28"/>
            </w:rPr>
          </w:pPr>
        </w:p>
        <w:p w:rsidR="003538DB" w:rsidRPr="00BC685D" w:rsidRDefault="003538DB" w:rsidP="00BC685D">
          <w:pPr>
            <w:spacing w:line="360" w:lineRule="auto"/>
            <w:jc w:val="right"/>
            <w:rPr>
              <w:rFonts w:eastAsia="Arial Unicode MS"/>
              <w:b/>
              <w:bCs/>
              <w:sz w:val="28"/>
              <w:szCs w:val="28"/>
            </w:rPr>
          </w:pPr>
        </w:p>
        <w:p w:rsidR="003538DB" w:rsidRDefault="003538DB" w:rsidP="00BC685D">
          <w:pPr>
            <w:spacing w:line="360" w:lineRule="auto"/>
            <w:jc w:val="right"/>
            <w:rPr>
              <w:rFonts w:eastAsia="Arial Unicode MS"/>
              <w:b/>
              <w:bCs/>
              <w:sz w:val="28"/>
              <w:szCs w:val="28"/>
            </w:rPr>
          </w:pPr>
        </w:p>
        <w:p w:rsidR="00583D8C" w:rsidRPr="00BC685D" w:rsidRDefault="00583D8C" w:rsidP="00BC685D">
          <w:pPr>
            <w:spacing w:line="360" w:lineRule="auto"/>
            <w:jc w:val="right"/>
            <w:rPr>
              <w:rFonts w:eastAsia="Arial Unicode MS"/>
              <w:b/>
              <w:bCs/>
              <w:sz w:val="28"/>
              <w:szCs w:val="28"/>
            </w:rPr>
          </w:pPr>
        </w:p>
        <w:p w:rsidR="00FB1273" w:rsidRDefault="003538DB" w:rsidP="00583D8C">
          <w:pPr>
            <w:spacing w:line="360" w:lineRule="auto"/>
            <w:jc w:val="center"/>
            <w:rPr>
              <w:rFonts w:eastAsia="Arial Unicode MS"/>
              <w:b/>
              <w:bCs/>
              <w:sz w:val="40"/>
              <w:szCs w:val="40"/>
            </w:rPr>
          </w:pPr>
          <w:r w:rsidRPr="00D2135E">
            <w:rPr>
              <w:rFonts w:eastAsia="Arial Unicode MS"/>
              <w:b/>
              <w:bCs/>
              <w:sz w:val="40"/>
              <w:szCs w:val="40"/>
            </w:rPr>
            <w:t xml:space="preserve">КОНКУРСНОЕ ЗАДАНИЕ </w:t>
          </w:r>
        </w:p>
        <w:p w:rsidR="00FB1273" w:rsidRDefault="002D21AC" w:rsidP="00583D8C">
          <w:pPr>
            <w:spacing w:line="360" w:lineRule="auto"/>
            <w:jc w:val="center"/>
            <w:rPr>
              <w:rFonts w:eastAsia="Arial Unicode MS"/>
              <w:b/>
              <w:bCs/>
              <w:sz w:val="40"/>
              <w:szCs w:val="40"/>
            </w:rPr>
          </w:pPr>
          <w:r>
            <w:rPr>
              <w:rFonts w:eastAsia="Arial Unicode MS"/>
              <w:b/>
              <w:bCs/>
              <w:sz w:val="40"/>
              <w:szCs w:val="40"/>
            </w:rPr>
            <w:t xml:space="preserve">КОМАНДНЫЙ МОДУЛЬ </w:t>
          </w:r>
        </w:p>
        <w:p w:rsidR="00564361" w:rsidRDefault="00564361" w:rsidP="00564361">
          <w:pPr>
            <w:spacing w:line="360" w:lineRule="auto"/>
            <w:jc w:val="center"/>
            <w:rPr>
              <w:rFonts w:eastAsia="Arial Unicode MS"/>
              <w:b/>
              <w:bCs/>
              <w:sz w:val="40"/>
              <w:szCs w:val="40"/>
            </w:rPr>
          </w:pPr>
          <w:r w:rsidRPr="00564361">
            <w:rPr>
              <w:rFonts w:eastAsia="Arial Unicode MS"/>
              <w:b/>
              <w:bCs/>
              <w:sz w:val="40"/>
              <w:szCs w:val="40"/>
            </w:rPr>
            <w:t>Компетенции</w:t>
          </w:r>
          <w:r>
            <w:rPr>
              <w:rFonts w:eastAsia="Arial Unicode MS"/>
              <w:b/>
              <w:bCs/>
              <w:sz w:val="40"/>
              <w:szCs w:val="40"/>
            </w:rPr>
            <w:t xml:space="preserve"> </w:t>
          </w:r>
          <w:r w:rsidRPr="00564361">
            <w:rPr>
              <w:rFonts w:eastAsia="Arial Unicode MS"/>
              <w:b/>
              <w:bCs/>
              <w:sz w:val="40"/>
              <w:szCs w:val="40"/>
            </w:rPr>
            <w:t>«</w:t>
          </w:r>
          <w:r>
            <w:rPr>
              <w:rFonts w:eastAsia="Arial Unicode MS"/>
              <w:b/>
              <w:bCs/>
              <w:sz w:val="40"/>
              <w:szCs w:val="40"/>
            </w:rPr>
            <w:t>Э</w:t>
          </w:r>
          <w:r w:rsidRPr="00564361">
            <w:rPr>
              <w:rFonts w:eastAsia="Arial Unicode MS"/>
              <w:b/>
              <w:bCs/>
              <w:sz w:val="40"/>
              <w:szCs w:val="40"/>
            </w:rPr>
            <w:t>лектроника</w:t>
          </w:r>
          <w:r>
            <w:rPr>
              <w:rFonts w:eastAsia="Arial Unicode MS"/>
              <w:b/>
              <w:bCs/>
              <w:sz w:val="40"/>
              <w:szCs w:val="40"/>
            </w:rPr>
            <w:t xml:space="preserve">», </w:t>
          </w:r>
          <w:r w:rsidRPr="00564361">
            <w:rPr>
              <w:rFonts w:eastAsia="Arial Unicode MS"/>
              <w:b/>
              <w:bCs/>
              <w:sz w:val="40"/>
              <w:szCs w:val="40"/>
            </w:rPr>
            <w:t>«</w:t>
          </w:r>
          <w:r>
            <w:rPr>
              <w:rFonts w:eastAsia="Arial Unicode MS"/>
              <w:b/>
              <w:bCs/>
              <w:sz w:val="40"/>
              <w:szCs w:val="40"/>
            </w:rPr>
            <w:t>Э</w:t>
          </w:r>
          <w:r w:rsidRPr="00564361">
            <w:rPr>
              <w:rFonts w:eastAsia="Arial Unicode MS"/>
              <w:b/>
              <w:bCs/>
              <w:sz w:val="40"/>
              <w:szCs w:val="40"/>
            </w:rPr>
            <w:t>лектромонтаж»</w:t>
          </w:r>
        </w:p>
        <w:p w:rsidR="00436ACB" w:rsidRPr="00564361" w:rsidRDefault="00564361" w:rsidP="00564361">
          <w:pPr>
            <w:spacing w:line="360" w:lineRule="auto"/>
            <w:jc w:val="center"/>
            <w:rPr>
              <w:rFonts w:eastAsia="Arial Unicode MS"/>
              <w:b/>
              <w:bCs/>
              <w:sz w:val="40"/>
              <w:szCs w:val="40"/>
            </w:rPr>
          </w:pPr>
          <w:r>
            <w:rPr>
              <w:rFonts w:eastAsia="Arial Unicode MS"/>
              <w:b/>
              <w:bCs/>
              <w:sz w:val="40"/>
              <w:szCs w:val="40"/>
            </w:rPr>
            <w:t>и</w:t>
          </w:r>
          <w:r w:rsidRPr="00564361">
            <w:rPr>
              <w:rFonts w:eastAsia="Arial Unicode MS"/>
              <w:b/>
              <w:bCs/>
              <w:sz w:val="40"/>
              <w:szCs w:val="40"/>
            </w:rPr>
            <w:t xml:space="preserve"> «</w:t>
          </w:r>
          <w:r>
            <w:rPr>
              <w:rFonts w:eastAsia="Arial Unicode MS"/>
              <w:b/>
              <w:bCs/>
              <w:sz w:val="40"/>
              <w:szCs w:val="40"/>
            </w:rPr>
            <w:t>Э</w:t>
          </w:r>
          <w:r w:rsidRPr="00564361">
            <w:rPr>
              <w:rFonts w:eastAsia="Arial Unicode MS"/>
              <w:b/>
              <w:bCs/>
              <w:sz w:val="40"/>
              <w:szCs w:val="40"/>
            </w:rPr>
            <w:t>лектромонтаж»</w:t>
          </w:r>
          <w:r w:rsidR="000F0BA6">
            <w:rPr>
              <w:rFonts w:eastAsia="Arial Unicode MS"/>
              <w:b/>
              <w:bCs/>
              <w:sz w:val="40"/>
              <w:szCs w:val="40"/>
            </w:rPr>
            <w:t xml:space="preserve"> </w:t>
          </w:r>
          <w:r w:rsidR="00436ACB" w:rsidRPr="00564361">
            <w:rPr>
              <w:rFonts w:eastAsia="Arial Unicode MS"/>
              <w:b/>
              <w:bCs/>
              <w:sz w:val="40"/>
              <w:szCs w:val="40"/>
            </w:rPr>
            <w:t xml:space="preserve">(юниоры) </w:t>
          </w:r>
        </w:p>
        <w:p w:rsidR="003538DB" w:rsidRPr="00D2135E" w:rsidRDefault="008B0DF8" w:rsidP="00583D8C">
          <w:pPr>
            <w:spacing w:line="360" w:lineRule="auto"/>
            <w:jc w:val="center"/>
            <w:rPr>
              <w:rFonts w:eastAsia="Arial Unicode MS"/>
              <w:b/>
              <w:bCs/>
              <w:iCs/>
              <w:sz w:val="40"/>
              <w:szCs w:val="40"/>
            </w:rPr>
          </w:pPr>
          <w:r w:rsidRPr="00D2135E">
            <w:rPr>
              <w:rFonts w:eastAsia="Arial Unicode MS"/>
              <w:b/>
              <w:bCs/>
              <w:iCs/>
              <w:sz w:val="40"/>
              <w:szCs w:val="40"/>
            </w:rPr>
            <w:t xml:space="preserve">Финала </w:t>
          </w:r>
          <w:r w:rsidR="003538DB" w:rsidRPr="00D2135E">
            <w:rPr>
              <w:rFonts w:eastAsia="Arial Unicode MS"/>
              <w:b/>
              <w:bCs/>
              <w:sz w:val="40"/>
              <w:szCs w:val="40"/>
            </w:rPr>
            <w:t>Чемпионата по профессиональному мастерству «Профессионалы» в 20</w:t>
          </w:r>
          <w:r w:rsidR="00BC685D" w:rsidRPr="00D2135E">
            <w:rPr>
              <w:rFonts w:eastAsia="Arial Unicode MS"/>
              <w:b/>
              <w:bCs/>
              <w:sz w:val="40"/>
              <w:szCs w:val="40"/>
            </w:rPr>
            <w:t>2</w:t>
          </w:r>
          <w:r w:rsidR="00420A0C" w:rsidRPr="00D2135E">
            <w:rPr>
              <w:rFonts w:eastAsia="Arial Unicode MS"/>
              <w:b/>
              <w:bCs/>
              <w:sz w:val="40"/>
              <w:szCs w:val="40"/>
            </w:rPr>
            <w:t>5</w:t>
          </w:r>
          <w:r w:rsidR="003538DB" w:rsidRPr="00D2135E">
            <w:rPr>
              <w:rFonts w:eastAsia="Arial Unicode MS"/>
              <w:b/>
              <w:bCs/>
              <w:sz w:val="40"/>
              <w:szCs w:val="40"/>
            </w:rPr>
            <w:t>г.</w:t>
          </w:r>
        </w:p>
        <w:p w:rsidR="003538DB" w:rsidRPr="00BC685D" w:rsidRDefault="003519A5" w:rsidP="00BC685D">
          <w:pPr>
            <w:spacing w:line="360" w:lineRule="auto"/>
            <w:jc w:val="center"/>
            <w:rPr>
              <w:b/>
              <w:bCs/>
              <w:sz w:val="28"/>
              <w:szCs w:val="28"/>
              <w:lang w:bidi="en-US"/>
            </w:rPr>
          </w:pPr>
        </w:p>
      </w:sdtContent>
    </w:sdt>
    <w:bookmarkEnd w:id="0" w:displacedByCustomXml="prev"/>
    <w:p w:rsidR="003538DB" w:rsidRPr="00BC685D" w:rsidRDefault="003538DB" w:rsidP="00BC685D">
      <w:pPr>
        <w:spacing w:line="360" w:lineRule="auto"/>
        <w:jc w:val="center"/>
        <w:rPr>
          <w:sz w:val="28"/>
          <w:szCs w:val="28"/>
          <w:lang w:bidi="en-US"/>
        </w:rPr>
      </w:pPr>
    </w:p>
    <w:p w:rsidR="003538DB" w:rsidRPr="00BC685D" w:rsidRDefault="003538DB" w:rsidP="00BC685D">
      <w:pPr>
        <w:spacing w:line="360" w:lineRule="auto"/>
        <w:jc w:val="center"/>
        <w:rPr>
          <w:sz w:val="28"/>
          <w:szCs w:val="28"/>
          <w:lang w:bidi="en-US"/>
        </w:rPr>
      </w:pPr>
    </w:p>
    <w:p w:rsidR="003538DB" w:rsidRPr="00BC685D" w:rsidRDefault="003538DB" w:rsidP="00BC685D">
      <w:pPr>
        <w:spacing w:line="360" w:lineRule="auto"/>
        <w:jc w:val="center"/>
        <w:rPr>
          <w:sz w:val="28"/>
          <w:szCs w:val="28"/>
          <w:lang w:bidi="en-US"/>
        </w:rPr>
      </w:pPr>
    </w:p>
    <w:p w:rsidR="00BC685D" w:rsidRDefault="00BC685D" w:rsidP="00BC685D">
      <w:pPr>
        <w:spacing w:line="360" w:lineRule="auto"/>
        <w:jc w:val="center"/>
        <w:rPr>
          <w:sz w:val="28"/>
          <w:szCs w:val="28"/>
          <w:lang w:bidi="en-US"/>
        </w:rPr>
      </w:pPr>
    </w:p>
    <w:p w:rsidR="00D2135E" w:rsidRDefault="00D2135E" w:rsidP="00BC685D">
      <w:pPr>
        <w:spacing w:line="360" w:lineRule="auto"/>
        <w:jc w:val="center"/>
        <w:rPr>
          <w:sz w:val="28"/>
          <w:szCs w:val="28"/>
          <w:lang w:bidi="en-US"/>
        </w:rPr>
      </w:pPr>
    </w:p>
    <w:p w:rsidR="00564361" w:rsidRDefault="00564361" w:rsidP="00BC685D">
      <w:pPr>
        <w:spacing w:line="360" w:lineRule="auto"/>
        <w:jc w:val="center"/>
        <w:rPr>
          <w:sz w:val="28"/>
          <w:szCs w:val="28"/>
          <w:lang w:bidi="en-US"/>
        </w:rPr>
      </w:pPr>
    </w:p>
    <w:p w:rsidR="00564361" w:rsidRDefault="00564361" w:rsidP="00BC685D">
      <w:pPr>
        <w:spacing w:line="360" w:lineRule="auto"/>
        <w:jc w:val="center"/>
        <w:rPr>
          <w:sz w:val="28"/>
          <w:szCs w:val="28"/>
          <w:lang w:bidi="en-US"/>
        </w:rPr>
      </w:pPr>
    </w:p>
    <w:p w:rsidR="00564361" w:rsidRDefault="00564361" w:rsidP="00BC685D">
      <w:pPr>
        <w:spacing w:line="360" w:lineRule="auto"/>
        <w:jc w:val="center"/>
        <w:rPr>
          <w:sz w:val="28"/>
          <w:szCs w:val="28"/>
          <w:lang w:bidi="en-US"/>
        </w:rPr>
      </w:pPr>
    </w:p>
    <w:p w:rsidR="00564361" w:rsidRDefault="00564361" w:rsidP="00BC685D">
      <w:pPr>
        <w:spacing w:line="360" w:lineRule="auto"/>
        <w:jc w:val="center"/>
        <w:rPr>
          <w:sz w:val="28"/>
          <w:szCs w:val="28"/>
          <w:lang w:bidi="en-US"/>
        </w:rPr>
      </w:pPr>
    </w:p>
    <w:p w:rsidR="00564361" w:rsidRPr="00BC685D" w:rsidRDefault="00564361" w:rsidP="00BC685D">
      <w:pPr>
        <w:spacing w:line="360" w:lineRule="auto"/>
        <w:jc w:val="center"/>
        <w:rPr>
          <w:sz w:val="28"/>
          <w:szCs w:val="28"/>
          <w:lang w:bidi="en-US"/>
        </w:rPr>
      </w:pPr>
    </w:p>
    <w:p w:rsidR="009B18A2" w:rsidRPr="00BC685D" w:rsidRDefault="00BC685D" w:rsidP="00BC685D">
      <w:pPr>
        <w:spacing w:line="360" w:lineRule="auto"/>
        <w:jc w:val="center"/>
        <w:rPr>
          <w:sz w:val="28"/>
          <w:szCs w:val="28"/>
          <w:lang w:bidi="en-US"/>
        </w:rPr>
      </w:pPr>
      <w:r w:rsidRPr="00BC685D">
        <w:rPr>
          <w:sz w:val="28"/>
          <w:szCs w:val="28"/>
          <w:lang w:bidi="en-US"/>
        </w:rPr>
        <w:t>202</w:t>
      </w:r>
      <w:r w:rsidR="00420A0C">
        <w:rPr>
          <w:sz w:val="28"/>
          <w:szCs w:val="28"/>
          <w:lang w:bidi="en-US"/>
        </w:rPr>
        <w:t>5</w:t>
      </w:r>
      <w:r w:rsidR="009B18A2" w:rsidRPr="00BC685D">
        <w:rPr>
          <w:sz w:val="28"/>
          <w:szCs w:val="28"/>
          <w:lang w:bidi="en-US"/>
        </w:rPr>
        <w:t>г.</w:t>
      </w:r>
    </w:p>
    <w:p w:rsidR="006C6D6D" w:rsidRDefault="00D37DEA" w:rsidP="00436ACB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D2135E"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</w:t>
      </w:r>
      <w:r w:rsidR="00436ACB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041A78" w:rsidRPr="00D2135E">
        <w:rPr>
          <w:rFonts w:ascii="Times New Roman" w:hAnsi="Times New Roman" w:cs="Times New Roman"/>
          <w:sz w:val="28"/>
          <w:szCs w:val="28"/>
          <w:lang w:bidi="en-US"/>
        </w:rPr>
        <w:t>разработан</w:t>
      </w:r>
      <w:r w:rsidRPr="00D2135E"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B610A2" w:rsidRPr="00D2135E">
        <w:rPr>
          <w:rFonts w:ascii="Times New Roman" w:hAnsi="Times New Roman" w:cs="Times New Roman"/>
          <w:sz w:val="28"/>
          <w:szCs w:val="28"/>
          <w:lang w:bidi="en-US"/>
        </w:rPr>
        <w:t xml:space="preserve"> экспертным сообществом </w:t>
      </w:r>
      <w:r w:rsidR="00041A78" w:rsidRPr="00D2135E">
        <w:rPr>
          <w:rFonts w:ascii="Times New Roman" w:hAnsi="Times New Roman" w:cs="Times New Roman"/>
          <w:sz w:val="28"/>
          <w:szCs w:val="28"/>
          <w:lang w:bidi="en-US"/>
        </w:rPr>
        <w:t>и</w:t>
      </w:r>
      <w:r w:rsidR="00D2135E" w:rsidRPr="00D2135E">
        <w:rPr>
          <w:rFonts w:ascii="Times New Roman" w:hAnsi="Times New Roman" w:cs="Times New Roman"/>
          <w:sz w:val="28"/>
          <w:szCs w:val="28"/>
          <w:lang w:bidi="en-US"/>
        </w:rPr>
        <w:t> </w:t>
      </w:r>
      <w:r w:rsidR="00041A78" w:rsidRPr="00D2135E">
        <w:rPr>
          <w:rFonts w:ascii="Times New Roman" w:hAnsi="Times New Roman" w:cs="Times New Roman"/>
          <w:sz w:val="28"/>
          <w:szCs w:val="28"/>
          <w:lang w:bidi="en-US"/>
        </w:rPr>
        <w:t>утвержден</w:t>
      </w:r>
      <w:r w:rsidRPr="00D2135E"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436ACB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B610A2" w:rsidRPr="00D2135E">
        <w:rPr>
          <w:rFonts w:ascii="Times New Roman" w:hAnsi="Times New Roman" w:cs="Times New Roman"/>
          <w:sz w:val="28"/>
          <w:szCs w:val="28"/>
          <w:lang w:bidi="en-US"/>
        </w:rPr>
        <w:t>Менеджером компетенции</w:t>
      </w:r>
      <w:r w:rsidR="00041A78" w:rsidRPr="00D2135E">
        <w:rPr>
          <w:rFonts w:ascii="Times New Roman" w:hAnsi="Times New Roman" w:cs="Times New Roman"/>
          <w:sz w:val="28"/>
          <w:szCs w:val="28"/>
          <w:lang w:bidi="en-US"/>
        </w:rPr>
        <w:t xml:space="preserve">, в котором установлены нижеследующие правила и </w:t>
      </w:r>
      <w:r w:rsidR="00E857D6" w:rsidRPr="00D2135E">
        <w:rPr>
          <w:rFonts w:ascii="Times New Roman" w:hAnsi="Times New Roman" w:cs="Times New Roman"/>
          <w:sz w:val="28"/>
          <w:szCs w:val="28"/>
          <w:lang w:bidi="en-US"/>
        </w:rPr>
        <w:t>необходимые требования владения профессиональным</w:t>
      </w:r>
      <w:r w:rsidR="00F50AC5" w:rsidRPr="00D2135E">
        <w:rPr>
          <w:rFonts w:ascii="Times New Roman" w:hAnsi="Times New Roman" w:cs="Times New Roman"/>
          <w:sz w:val="28"/>
          <w:szCs w:val="28"/>
          <w:lang w:bidi="en-US"/>
        </w:rPr>
        <w:t>и навыками</w:t>
      </w:r>
      <w:r w:rsidR="00E857D6" w:rsidRPr="00D2135E">
        <w:rPr>
          <w:rFonts w:ascii="Times New Roman" w:hAnsi="Times New Roman" w:cs="Times New Roman"/>
          <w:sz w:val="28"/>
          <w:szCs w:val="28"/>
          <w:lang w:bidi="en-US"/>
        </w:rPr>
        <w:t xml:space="preserve"> для участия в </w:t>
      </w:r>
      <w:r w:rsidR="00436ACB">
        <w:rPr>
          <w:rFonts w:ascii="Times New Roman" w:hAnsi="Times New Roman" w:cs="Times New Roman"/>
          <w:sz w:val="28"/>
          <w:szCs w:val="28"/>
          <w:lang w:bidi="en-US"/>
        </w:rPr>
        <w:t>соревнованиях.</w:t>
      </w:r>
    </w:p>
    <w:p w:rsidR="00436ACB" w:rsidRPr="00D2135E" w:rsidRDefault="00436ACB" w:rsidP="00436ACB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D8" w:rsidRPr="00D2135E" w:rsidRDefault="009B18A2" w:rsidP="00D2135E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D2135E">
        <w:rPr>
          <w:rFonts w:ascii="Times New Roman" w:hAnsi="Times New Roman"/>
          <w:b/>
          <w:sz w:val="28"/>
          <w:szCs w:val="28"/>
          <w:lang w:val="ru-RU"/>
        </w:rPr>
        <w:t>Конкурсное задание</w:t>
      </w:r>
      <w:r w:rsidR="00DE39D8" w:rsidRPr="00D2135E">
        <w:rPr>
          <w:rFonts w:ascii="Times New Roman" w:hAnsi="Times New Roman"/>
          <w:b/>
          <w:sz w:val="28"/>
          <w:szCs w:val="28"/>
          <w:lang w:val="ru-RU"/>
        </w:rPr>
        <w:t xml:space="preserve"> включает в себя следующие разделы:</w:t>
      </w:r>
    </w:p>
    <w:p w:rsidR="009B18A2" w:rsidRPr="00D2135E" w:rsidRDefault="003519A5" w:rsidP="007E083D">
      <w:pPr>
        <w:pStyle w:val="11"/>
        <w:rPr>
          <w:rFonts w:eastAsiaTheme="minorEastAsia"/>
        </w:rPr>
      </w:pPr>
      <w:r w:rsidRPr="00D2135E">
        <w:rPr>
          <w:lang w:val="ru-RU" w:eastAsia="ru-RU"/>
        </w:rPr>
        <w:fldChar w:fldCharType="begin"/>
      </w:r>
      <w:r w:rsidR="0029547E" w:rsidRPr="00D2135E">
        <w:rPr>
          <w:lang w:val="ru-RU" w:eastAsia="ru-RU"/>
        </w:rPr>
        <w:instrText xml:space="preserve"> TOC \o "1-2" \h \z \u </w:instrText>
      </w:r>
      <w:r w:rsidRPr="00D2135E">
        <w:rPr>
          <w:lang w:val="ru-RU" w:eastAsia="ru-RU"/>
        </w:rPr>
        <w:fldChar w:fldCharType="separate"/>
      </w:r>
      <w:hyperlink w:anchor="_Toc124422967" w:history="1">
        <w:r w:rsidR="00D2135E" w:rsidRPr="00D2135E">
          <w:rPr>
            <w:rStyle w:val="ae"/>
          </w:rPr>
          <w:t xml:space="preserve">1.2. Перечень профессиональных задач специалиста </w:t>
        </w:r>
        <w:r w:rsidR="00564361">
          <w:rPr>
            <w:rStyle w:val="ae"/>
          </w:rPr>
          <w:t xml:space="preserve">командного формата </w:t>
        </w:r>
        <w:r w:rsidR="001539D8">
          <w:rPr>
            <w:rStyle w:val="ae"/>
          </w:rPr>
          <w:t xml:space="preserve">            </w:t>
        </w:r>
        <w:r w:rsidR="00D2135E" w:rsidRPr="00D2135E">
          <w:rPr>
            <w:rStyle w:val="ae"/>
          </w:rPr>
          <w:t>по компетенци</w:t>
        </w:r>
        <w:r w:rsidR="00564361">
          <w:rPr>
            <w:rStyle w:val="ae"/>
          </w:rPr>
          <w:t>ям</w:t>
        </w:r>
        <w:r w:rsidR="00D2135E" w:rsidRPr="00D2135E">
          <w:rPr>
            <w:rStyle w:val="ae"/>
          </w:rPr>
          <w:t xml:space="preserve"> «Электромонтаж</w:t>
        </w:r>
        <w:r w:rsidR="009B18A2" w:rsidRPr="00D2135E">
          <w:rPr>
            <w:rStyle w:val="ae"/>
          </w:rPr>
          <w:t>»</w:t>
        </w:r>
        <w:r w:rsidR="00564361">
          <w:rPr>
            <w:rStyle w:val="ae"/>
          </w:rPr>
          <w:t>, «Электромонтаж» (юниоры) и «Электроника»</w:t>
        </w:r>
        <w:r w:rsidR="00564361">
          <w:rPr>
            <w:webHidden/>
          </w:rPr>
          <w:t>…………………………………………………………………….</w:t>
        </w:r>
        <w:r w:rsidRPr="00D2135E">
          <w:rPr>
            <w:webHidden/>
          </w:rPr>
          <w:fldChar w:fldCharType="begin"/>
        </w:r>
        <w:r w:rsidR="009B18A2" w:rsidRPr="00D2135E">
          <w:rPr>
            <w:webHidden/>
          </w:rPr>
          <w:instrText xml:space="preserve"> PAGEREF _Toc124422967 \h </w:instrText>
        </w:r>
        <w:r w:rsidRPr="00D2135E">
          <w:rPr>
            <w:webHidden/>
          </w:rPr>
        </w:r>
        <w:r w:rsidRPr="00D2135E">
          <w:rPr>
            <w:webHidden/>
          </w:rPr>
          <w:fldChar w:fldCharType="separate"/>
        </w:r>
        <w:r w:rsidR="00816C71" w:rsidRPr="00D2135E">
          <w:rPr>
            <w:webHidden/>
          </w:rPr>
          <w:t>3</w:t>
        </w:r>
        <w:r w:rsidRPr="00D2135E">
          <w:rPr>
            <w:webHidden/>
          </w:rPr>
          <w:fldChar w:fldCharType="end"/>
        </w:r>
      </w:hyperlink>
    </w:p>
    <w:p w:rsidR="009B18A2" w:rsidRPr="00D2135E" w:rsidRDefault="003519A5" w:rsidP="00D2135E">
      <w:pPr>
        <w:pStyle w:val="25"/>
        <w:spacing w:line="360" w:lineRule="auto"/>
        <w:rPr>
          <w:rFonts w:eastAsiaTheme="minorEastAsia"/>
          <w:noProof/>
          <w:sz w:val="28"/>
          <w:szCs w:val="28"/>
        </w:rPr>
      </w:pPr>
      <w:hyperlink w:anchor="_Toc124422968" w:history="1">
        <w:r w:rsidR="00D2135E" w:rsidRPr="00D2135E">
          <w:rPr>
            <w:rStyle w:val="ae"/>
            <w:noProof/>
            <w:sz w:val="28"/>
            <w:szCs w:val="28"/>
          </w:rPr>
          <w:t>1.3. Требования к схеме оценки</w:t>
        </w:r>
        <w:r w:rsidR="001539D8">
          <w:rPr>
            <w:noProof/>
            <w:webHidden/>
            <w:sz w:val="28"/>
            <w:szCs w:val="28"/>
          </w:rPr>
          <w:t>………………………………………………...12</w:t>
        </w:r>
      </w:hyperlink>
    </w:p>
    <w:p w:rsidR="009B18A2" w:rsidRPr="00D2135E" w:rsidRDefault="003519A5" w:rsidP="00D2135E">
      <w:pPr>
        <w:pStyle w:val="25"/>
        <w:spacing w:line="360" w:lineRule="auto"/>
        <w:rPr>
          <w:rFonts w:eastAsiaTheme="minorEastAsia"/>
          <w:noProof/>
          <w:sz w:val="28"/>
          <w:szCs w:val="28"/>
        </w:rPr>
      </w:pPr>
      <w:hyperlink w:anchor="_Toc124422969" w:history="1">
        <w:r w:rsidR="00D2135E" w:rsidRPr="00D2135E">
          <w:rPr>
            <w:rStyle w:val="ae"/>
            <w:noProof/>
            <w:sz w:val="28"/>
            <w:szCs w:val="28"/>
          </w:rPr>
          <w:t>1.4. Спецификация оценки компетенции</w:t>
        </w:r>
        <w:r w:rsidR="001539D8">
          <w:rPr>
            <w:noProof/>
            <w:webHidden/>
            <w:sz w:val="28"/>
            <w:szCs w:val="28"/>
          </w:rPr>
          <w:t>………………………………………13</w:t>
        </w:r>
      </w:hyperlink>
    </w:p>
    <w:p w:rsidR="009B18A2" w:rsidRPr="00D2135E" w:rsidRDefault="003519A5" w:rsidP="00D2135E">
      <w:pPr>
        <w:pStyle w:val="25"/>
        <w:spacing w:line="360" w:lineRule="auto"/>
        <w:rPr>
          <w:noProof/>
          <w:sz w:val="28"/>
          <w:szCs w:val="28"/>
        </w:rPr>
      </w:pPr>
      <w:hyperlink w:anchor="_Toc124422970" w:history="1">
        <w:r w:rsidR="00D2135E" w:rsidRPr="00D2135E">
          <w:rPr>
            <w:rStyle w:val="ae"/>
            <w:noProof/>
            <w:sz w:val="28"/>
            <w:szCs w:val="28"/>
          </w:rPr>
          <w:t>1.5. Структура модулей конкурсного задания</w:t>
        </w:r>
        <w:r w:rsidR="001539D8">
          <w:rPr>
            <w:noProof/>
            <w:webHidden/>
            <w:sz w:val="28"/>
            <w:szCs w:val="28"/>
          </w:rPr>
          <w:t>…………………………………</w:t>
        </w:r>
        <w:r w:rsidRPr="00D2135E">
          <w:rPr>
            <w:noProof/>
            <w:webHidden/>
            <w:sz w:val="28"/>
            <w:szCs w:val="28"/>
          </w:rPr>
          <w:fldChar w:fldCharType="begin"/>
        </w:r>
        <w:r w:rsidR="009B18A2" w:rsidRPr="00D2135E">
          <w:rPr>
            <w:noProof/>
            <w:webHidden/>
            <w:sz w:val="28"/>
            <w:szCs w:val="28"/>
          </w:rPr>
          <w:instrText xml:space="preserve"> PAGEREF _Toc124422970 \h </w:instrText>
        </w:r>
        <w:r w:rsidRPr="00D2135E">
          <w:rPr>
            <w:noProof/>
            <w:webHidden/>
            <w:sz w:val="28"/>
            <w:szCs w:val="28"/>
          </w:rPr>
        </w:r>
        <w:r w:rsidRPr="00D2135E">
          <w:rPr>
            <w:noProof/>
            <w:webHidden/>
            <w:sz w:val="28"/>
            <w:szCs w:val="28"/>
          </w:rPr>
          <w:fldChar w:fldCharType="separate"/>
        </w:r>
        <w:r w:rsidR="00816C71" w:rsidRPr="00D2135E">
          <w:rPr>
            <w:noProof/>
            <w:webHidden/>
            <w:sz w:val="28"/>
            <w:szCs w:val="28"/>
          </w:rPr>
          <w:t>1</w:t>
        </w:r>
        <w:r w:rsidR="001539D8">
          <w:rPr>
            <w:noProof/>
            <w:webHidden/>
            <w:sz w:val="28"/>
            <w:szCs w:val="28"/>
          </w:rPr>
          <w:t>4</w:t>
        </w:r>
        <w:r w:rsidRPr="00D2135E">
          <w:rPr>
            <w:noProof/>
            <w:webHidden/>
            <w:sz w:val="28"/>
            <w:szCs w:val="28"/>
          </w:rPr>
          <w:fldChar w:fldCharType="end"/>
        </w:r>
      </w:hyperlink>
    </w:p>
    <w:p w:rsidR="00D2135E" w:rsidRPr="00D2135E" w:rsidRDefault="003519A5" w:rsidP="00D2135E">
      <w:pPr>
        <w:pStyle w:val="25"/>
        <w:spacing w:line="360" w:lineRule="auto"/>
        <w:rPr>
          <w:rFonts w:eastAsiaTheme="minorEastAsia"/>
          <w:noProof/>
          <w:kern w:val="2"/>
          <w:sz w:val="28"/>
          <w:szCs w:val="28"/>
        </w:rPr>
      </w:pPr>
      <w:hyperlink w:anchor="_Toc142037189" w:history="1">
        <w:r w:rsidR="00D2135E" w:rsidRPr="00D2135E">
          <w:rPr>
            <w:rStyle w:val="ae"/>
            <w:noProof/>
            <w:sz w:val="28"/>
            <w:szCs w:val="28"/>
          </w:rPr>
          <w:t>1.5.1. Разработка/выбор конкурсного задания</w:t>
        </w:r>
        <w:r w:rsidR="001539D8">
          <w:rPr>
            <w:noProof/>
            <w:webHidden/>
            <w:sz w:val="28"/>
            <w:szCs w:val="28"/>
          </w:rPr>
          <w:t>…………………………………15</w:t>
        </w:r>
      </w:hyperlink>
    </w:p>
    <w:p w:rsidR="00D2135E" w:rsidRPr="00D2135E" w:rsidRDefault="003519A5" w:rsidP="00D2135E">
      <w:pPr>
        <w:pStyle w:val="25"/>
        <w:spacing w:line="360" w:lineRule="auto"/>
        <w:rPr>
          <w:rFonts w:eastAsiaTheme="minorEastAsia"/>
          <w:noProof/>
          <w:kern w:val="2"/>
          <w:sz w:val="28"/>
          <w:szCs w:val="28"/>
        </w:rPr>
      </w:pPr>
      <w:hyperlink w:anchor="_Toc142037190" w:history="1">
        <w:r w:rsidR="00D2135E" w:rsidRPr="00D2135E">
          <w:rPr>
            <w:rStyle w:val="ae"/>
            <w:noProof/>
            <w:sz w:val="28"/>
            <w:szCs w:val="28"/>
          </w:rPr>
          <w:t>1.5.2. Структура модулей конкурсного задания (инвариант/вариатив)</w:t>
        </w:r>
        <w:r w:rsidR="001539D8">
          <w:rPr>
            <w:noProof/>
            <w:webHidden/>
            <w:sz w:val="28"/>
            <w:szCs w:val="28"/>
          </w:rPr>
          <w:t>……...16</w:t>
        </w:r>
      </w:hyperlink>
    </w:p>
    <w:p w:rsidR="00AA2B8A" w:rsidRPr="00BC685D" w:rsidRDefault="003519A5" w:rsidP="00D2135E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D2135E">
        <w:rPr>
          <w:rFonts w:ascii="Times New Roman" w:hAnsi="Times New Roman"/>
          <w:bCs/>
          <w:sz w:val="28"/>
          <w:szCs w:val="28"/>
          <w:lang w:val="ru-RU" w:eastAsia="ru-RU"/>
        </w:rPr>
        <w:fldChar w:fldCharType="end"/>
      </w:r>
    </w:p>
    <w:p w:rsidR="00AA2B8A" w:rsidRPr="00BC685D" w:rsidRDefault="00AA2B8A" w:rsidP="00BC685D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AA2B8A" w:rsidRPr="00BC685D" w:rsidRDefault="00AA2B8A" w:rsidP="00BC685D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AA2B8A" w:rsidRPr="00BC685D" w:rsidRDefault="00AA2B8A" w:rsidP="00BC685D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AA2B8A" w:rsidRPr="00BC685D" w:rsidRDefault="00AA2B8A" w:rsidP="00BC685D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AA2B8A" w:rsidRPr="00BC685D" w:rsidRDefault="00AA2B8A" w:rsidP="00BC685D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AA2B8A" w:rsidRPr="00BC685D" w:rsidRDefault="00AA2B8A" w:rsidP="00BC685D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AA2B8A" w:rsidRPr="00BC685D" w:rsidRDefault="00AA2B8A" w:rsidP="00BC685D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9B18A2" w:rsidRPr="00BC685D" w:rsidRDefault="009B18A2" w:rsidP="00BC685D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436ACB" w:rsidRDefault="00436ACB" w:rsidP="00BC685D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1539D8" w:rsidRDefault="001539D8" w:rsidP="00BC685D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1539D8" w:rsidRDefault="001539D8" w:rsidP="00BC685D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7E083D" w:rsidRDefault="007E083D" w:rsidP="00BC685D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0244DA" w:rsidRPr="00BC685D" w:rsidRDefault="00270E01" w:rsidP="00D2135E">
      <w:pPr>
        <w:pStyle w:val="2"/>
        <w:spacing w:before="0" w:after="0"/>
        <w:jc w:val="center"/>
        <w:rPr>
          <w:rFonts w:ascii="Times New Roman" w:hAnsi="Times New Roman"/>
          <w:color w:val="000000"/>
          <w:szCs w:val="28"/>
          <w:lang w:val="ru-RU"/>
        </w:rPr>
      </w:pPr>
      <w:bookmarkStart w:id="1" w:name="_Toc78885652"/>
      <w:bookmarkStart w:id="2" w:name="_Toc124422967"/>
      <w:r w:rsidRPr="00BC685D">
        <w:rPr>
          <w:rFonts w:ascii="Times New Roman" w:hAnsi="Times New Roman"/>
          <w:color w:val="000000"/>
          <w:szCs w:val="28"/>
          <w:lang w:val="ru-RU"/>
        </w:rPr>
        <w:lastRenderedPageBreak/>
        <w:t>1</w:t>
      </w:r>
      <w:r w:rsidR="00D17132" w:rsidRPr="00BC685D">
        <w:rPr>
          <w:rFonts w:ascii="Times New Roman" w:hAnsi="Times New Roman"/>
          <w:color w:val="000000"/>
          <w:szCs w:val="28"/>
          <w:lang w:val="ru-RU"/>
        </w:rPr>
        <w:t>.</w:t>
      </w:r>
      <w:bookmarkEnd w:id="1"/>
      <w:r w:rsidR="00D2135E" w:rsidRPr="00BC685D">
        <w:rPr>
          <w:rFonts w:ascii="Times New Roman" w:hAnsi="Times New Roman"/>
          <w:color w:val="000000"/>
          <w:szCs w:val="28"/>
          <w:lang w:val="ru-RU"/>
        </w:rPr>
        <w:t>2. Перечень профессиональных</w:t>
      </w:r>
      <w:r w:rsidR="00436ACB">
        <w:rPr>
          <w:rFonts w:ascii="Times New Roman" w:hAnsi="Times New Roman"/>
          <w:color w:val="000000"/>
          <w:szCs w:val="28"/>
          <w:lang w:val="ru-RU"/>
        </w:rPr>
        <w:t xml:space="preserve"> </w:t>
      </w:r>
      <w:r w:rsidR="00D2135E" w:rsidRPr="00BC685D">
        <w:rPr>
          <w:rFonts w:ascii="Times New Roman" w:hAnsi="Times New Roman"/>
          <w:color w:val="000000"/>
          <w:szCs w:val="28"/>
          <w:lang w:val="ru-RU"/>
        </w:rPr>
        <w:t xml:space="preserve">задач специалиста по </w:t>
      </w:r>
      <w:r w:rsidR="00E722C2">
        <w:rPr>
          <w:rFonts w:ascii="Times New Roman" w:hAnsi="Times New Roman"/>
          <w:color w:val="000000"/>
          <w:szCs w:val="28"/>
          <w:lang w:val="ru-RU"/>
        </w:rPr>
        <w:t xml:space="preserve">командному модулю </w:t>
      </w:r>
      <w:r w:rsidR="00D2135E" w:rsidRPr="00BC685D">
        <w:rPr>
          <w:rFonts w:ascii="Times New Roman" w:hAnsi="Times New Roman"/>
          <w:color w:val="000000"/>
          <w:szCs w:val="28"/>
          <w:lang w:val="ru-RU"/>
        </w:rPr>
        <w:t>компетенци</w:t>
      </w:r>
      <w:r w:rsidR="00E722C2">
        <w:rPr>
          <w:rFonts w:ascii="Times New Roman" w:hAnsi="Times New Roman"/>
          <w:color w:val="000000"/>
          <w:szCs w:val="28"/>
          <w:lang w:val="ru-RU"/>
        </w:rPr>
        <w:t>й</w:t>
      </w:r>
      <w:r w:rsidR="00564361">
        <w:rPr>
          <w:rFonts w:ascii="Times New Roman" w:hAnsi="Times New Roman"/>
          <w:color w:val="000000"/>
          <w:szCs w:val="28"/>
          <w:lang w:val="ru-RU"/>
        </w:rPr>
        <w:t xml:space="preserve"> «Электроника», </w:t>
      </w:r>
      <w:r w:rsidR="00D2135E" w:rsidRPr="00BC685D">
        <w:rPr>
          <w:rFonts w:ascii="Times New Roman" w:hAnsi="Times New Roman"/>
          <w:color w:val="000000"/>
          <w:szCs w:val="28"/>
          <w:lang w:val="ru-RU"/>
        </w:rPr>
        <w:t>«</w:t>
      </w:r>
      <w:r w:rsidR="00D2135E">
        <w:rPr>
          <w:rFonts w:ascii="Times New Roman" w:hAnsi="Times New Roman"/>
          <w:szCs w:val="28"/>
          <w:lang w:val="ru-RU"/>
        </w:rPr>
        <w:t>Э</w:t>
      </w:r>
      <w:r w:rsidR="00D2135E" w:rsidRPr="00BC685D">
        <w:rPr>
          <w:rFonts w:ascii="Times New Roman" w:hAnsi="Times New Roman"/>
          <w:szCs w:val="28"/>
          <w:lang w:val="ru-RU"/>
        </w:rPr>
        <w:t>лектромонтаж</w:t>
      </w:r>
      <w:r w:rsidRPr="00BC685D">
        <w:rPr>
          <w:rFonts w:ascii="Times New Roman" w:hAnsi="Times New Roman"/>
          <w:color w:val="000000"/>
          <w:szCs w:val="28"/>
          <w:lang w:val="ru-RU"/>
        </w:rPr>
        <w:t>»</w:t>
      </w:r>
      <w:bookmarkEnd w:id="2"/>
      <w:r w:rsidR="00E722C2">
        <w:rPr>
          <w:rFonts w:ascii="Times New Roman" w:hAnsi="Times New Roman"/>
          <w:color w:val="000000"/>
          <w:szCs w:val="28"/>
          <w:lang w:val="ru-RU"/>
        </w:rPr>
        <w:t xml:space="preserve"> </w:t>
      </w:r>
      <w:r w:rsidR="00564361">
        <w:rPr>
          <w:rFonts w:ascii="Times New Roman" w:hAnsi="Times New Roman"/>
          <w:color w:val="000000"/>
          <w:szCs w:val="28"/>
          <w:lang w:val="ru-RU"/>
        </w:rPr>
        <w:t>и «Электромонтаж» (юниоры)</w:t>
      </w:r>
    </w:p>
    <w:p w:rsidR="00C56A9B" w:rsidRPr="00BC685D" w:rsidRDefault="00C56A9B" w:rsidP="00BC685D">
      <w:pPr>
        <w:spacing w:line="360" w:lineRule="auto"/>
        <w:jc w:val="right"/>
        <w:rPr>
          <w:sz w:val="28"/>
          <w:szCs w:val="28"/>
        </w:rPr>
      </w:pPr>
      <w:r w:rsidRPr="00BC685D">
        <w:rPr>
          <w:sz w:val="28"/>
          <w:szCs w:val="28"/>
        </w:rPr>
        <w:t xml:space="preserve">Таблица </w:t>
      </w:r>
      <w:r w:rsidR="00640E46" w:rsidRPr="00BC685D">
        <w:rPr>
          <w:sz w:val="28"/>
          <w:szCs w:val="28"/>
        </w:rPr>
        <w:t>1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/>
      </w:tblPr>
      <w:tblGrid>
        <w:gridCol w:w="594"/>
        <w:gridCol w:w="7453"/>
        <w:gridCol w:w="1418"/>
      </w:tblGrid>
      <w:tr w:rsidR="0006140F" w:rsidRPr="00BC685D" w:rsidTr="00B61446">
        <w:tc>
          <w:tcPr>
            <w:tcW w:w="314" w:type="pct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06140F" w:rsidRPr="00BC685D" w:rsidRDefault="0006140F" w:rsidP="00BC685D">
            <w:pPr>
              <w:widowControl w:val="0"/>
              <w:jc w:val="center"/>
              <w:rPr>
                <w:b/>
              </w:rPr>
            </w:pPr>
            <w:r w:rsidRPr="00BC685D">
              <w:rPr>
                <w:b/>
              </w:rPr>
              <w:t>№ п/п</w:t>
            </w:r>
          </w:p>
        </w:tc>
        <w:tc>
          <w:tcPr>
            <w:tcW w:w="3937" w:type="pct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06140F" w:rsidRPr="00BC685D" w:rsidRDefault="0006140F" w:rsidP="00BC685D">
            <w:pPr>
              <w:widowControl w:val="0"/>
              <w:jc w:val="center"/>
              <w:rPr>
                <w:b/>
                <w:highlight w:val="green"/>
              </w:rPr>
            </w:pPr>
            <w:r w:rsidRPr="00BC685D">
              <w:rPr>
                <w:b/>
              </w:rPr>
              <w:t>Раздел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06140F" w:rsidRPr="00BC685D" w:rsidRDefault="0006140F" w:rsidP="00BC685D">
            <w:pPr>
              <w:widowControl w:val="0"/>
              <w:jc w:val="center"/>
              <w:rPr>
                <w:b/>
                <w:highlight w:val="green"/>
              </w:rPr>
            </w:pPr>
            <w:r w:rsidRPr="00BC685D">
              <w:rPr>
                <w:b/>
              </w:rPr>
              <w:t>Важность в %</w:t>
            </w:r>
          </w:p>
        </w:tc>
      </w:tr>
      <w:tr w:rsidR="00D2135E" w:rsidRPr="00BC685D" w:rsidTr="00B61446">
        <w:trPr>
          <w:trHeight w:val="495"/>
        </w:trPr>
        <w:tc>
          <w:tcPr>
            <w:tcW w:w="314" w:type="pct"/>
            <w:vMerge w:val="restart"/>
            <w:shd w:val="clear" w:color="auto" w:fill="D9D9D9" w:themeFill="background1" w:themeFillShade="D9"/>
          </w:tcPr>
          <w:p w:rsidR="00D2135E" w:rsidRPr="00BC685D" w:rsidRDefault="00D2135E" w:rsidP="009C16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937" w:type="pct"/>
            <w:shd w:val="clear" w:color="auto" w:fill="D9D9D9" w:themeFill="background1" w:themeFillShade="D9"/>
            <w:vAlign w:val="center"/>
          </w:tcPr>
          <w:p w:rsidR="00D2135E" w:rsidRPr="00BC685D" w:rsidRDefault="00D2135E" w:rsidP="00BC68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</w:rPr>
            </w:pPr>
            <w:r w:rsidRPr="00BC685D">
              <w:rPr>
                <w:b/>
              </w:rPr>
              <w:t xml:space="preserve">Организация рабочего процесса и охрана труда </w:t>
            </w:r>
          </w:p>
        </w:tc>
        <w:tc>
          <w:tcPr>
            <w:tcW w:w="750" w:type="pct"/>
            <w:shd w:val="clear" w:color="auto" w:fill="D9D9D9" w:themeFill="background1" w:themeFillShade="D9"/>
            <w:vAlign w:val="center"/>
          </w:tcPr>
          <w:p w:rsidR="00D2135E" w:rsidRPr="00BC685D" w:rsidRDefault="0088485D" w:rsidP="00BC68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5,5</w:t>
            </w:r>
          </w:p>
        </w:tc>
      </w:tr>
      <w:tr w:rsidR="00D2135E" w:rsidRPr="00BC685D" w:rsidTr="00B61446">
        <w:tc>
          <w:tcPr>
            <w:tcW w:w="314" w:type="pct"/>
            <w:vMerge/>
            <w:shd w:val="clear" w:color="auto" w:fill="E7E6E6"/>
            <w:vAlign w:val="center"/>
          </w:tcPr>
          <w:p w:rsidR="00D2135E" w:rsidRPr="00BC685D" w:rsidRDefault="00D2135E" w:rsidP="00BC68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3937" w:type="pct"/>
            <w:vAlign w:val="center"/>
          </w:tcPr>
          <w:p w:rsidR="00D2135E" w:rsidRPr="00BC685D" w:rsidRDefault="00D2135E" w:rsidP="007A3B49">
            <w:pPr>
              <w:widowControl w:val="0"/>
              <w:ind w:left="15" w:firstLine="6"/>
              <w:jc w:val="both"/>
            </w:pPr>
            <w:r w:rsidRPr="00BC685D">
              <w:t>Специалист должен знать и понимать: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документацию и правила по охране труда и технике безопасности;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основные принципы безопасной работы с электроустановками;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ситуации, при которых должны использоваться средства индивидуальной защиты;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назначение, правила использования и хранения применяемых инструментов и оборудования с учетом факторов, влияющих на их безопасность;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назначение, правила использования и хранения применяемых материалов;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</w:rPr>
            </w:pPr>
            <w:r w:rsidRPr="00BC685D">
              <w:rPr>
                <w:bCs/>
              </w:rPr>
              <w:t>виды материалов, оборудования и способов монтажа, которые нужно использовать в различных средах;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</w:rPr>
            </w:pPr>
            <w:r w:rsidRPr="00BC685D">
              <w:rPr>
                <w:bCs/>
              </w:rPr>
              <w:t>важность поддержания знаний на высоком уровне;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важность поддержания рабочего места в надлежащем состоянии;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мероприятия по экологически ориентированному рациональному использованию ресурсов в плане применения безопасных материалов и их повторного использования;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внедрение новых технологий;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значение экономного использования ресурсов;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основные способы сокращения издержек при сохранении качества работы;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значимость планирования всего рабочего процесса, как выстраивать эффективную работу и распределять рабочее время;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значение построения продуктивных рабочих отношений</w:t>
            </w:r>
          </w:p>
        </w:tc>
        <w:tc>
          <w:tcPr>
            <w:tcW w:w="750" w:type="pct"/>
            <w:vMerge w:val="restart"/>
            <w:vAlign w:val="center"/>
          </w:tcPr>
          <w:p w:rsidR="00D2135E" w:rsidRDefault="00D2135E">
            <w:pPr>
              <w:spacing w:after="160" w:line="259" w:lineRule="auto"/>
            </w:pPr>
          </w:p>
          <w:p w:rsidR="00D2135E" w:rsidRDefault="00D2135E">
            <w:pPr>
              <w:spacing w:after="160" w:line="259" w:lineRule="auto"/>
            </w:pPr>
          </w:p>
          <w:p w:rsidR="00D2135E" w:rsidRPr="00BC685D" w:rsidRDefault="00D2135E" w:rsidP="00BC685D">
            <w:pPr>
              <w:widowControl w:val="0"/>
              <w:jc w:val="both"/>
            </w:pPr>
          </w:p>
        </w:tc>
      </w:tr>
      <w:tr w:rsidR="00D2135E" w:rsidRPr="00BC685D" w:rsidTr="00B61446">
        <w:tc>
          <w:tcPr>
            <w:tcW w:w="314" w:type="pct"/>
            <w:vMerge/>
            <w:tcBorders>
              <w:bottom w:val="single" w:sz="4" w:space="0" w:color="auto"/>
            </w:tcBorders>
            <w:shd w:val="clear" w:color="auto" w:fill="E7E6E6"/>
            <w:vAlign w:val="center"/>
          </w:tcPr>
          <w:p w:rsidR="00D2135E" w:rsidRPr="00BC685D" w:rsidRDefault="00D2135E" w:rsidP="00BC68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3937" w:type="pct"/>
            <w:tcBorders>
              <w:bottom w:val="single" w:sz="4" w:space="0" w:color="auto"/>
            </w:tcBorders>
            <w:vAlign w:val="center"/>
          </w:tcPr>
          <w:p w:rsidR="00D2135E" w:rsidRPr="00BC685D" w:rsidRDefault="00D2135E" w:rsidP="007A3B49">
            <w:pPr>
              <w:widowControl w:val="0"/>
              <w:ind w:left="15" w:firstLine="6"/>
              <w:jc w:val="both"/>
            </w:pPr>
            <w:r w:rsidRPr="00BC685D">
              <w:t>Специалист должен уметь: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выполнять требования по охране труда и технике безопасности;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выполнять требования техники безопасности при работе с электроустановками;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проводить инструктажи;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 xml:space="preserve">вносить изменения в действующие инструкции или создавать новые; 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идентифицировать и правильно использовать средства индивидуальной защиты;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правильно выбирать, применять, очищать и хранить инструменты и оборудование;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правильно выбирать, применять и хранить материалы, с учётом условий безопасности;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 xml:space="preserve">грамотно и аккуратно обращаться с дорогостоящим </w:t>
            </w:r>
            <w:r w:rsidRPr="00BC685D">
              <w:lastRenderedPageBreak/>
              <w:t>электрооборудованием;</w:t>
            </w:r>
          </w:p>
          <w:p w:rsidR="00D2135E" w:rsidRPr="00BC685D" w:rsidRDefault="00D2135E" w:rsidP="007A3B49">
            <w:pPr>
              <w:pStyle w:val="aff1"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5" w:firstLine="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685D">
              <w:rPr>
                <w:rFonts w:ascii="Times New Roman" w:eastAsia="Times New Roman" w:hAnsi="Times New Roman"/>
                <w:sz w:val="24"/>
                <w:szCs w:val="24"/>
              </w:rPr>
              <w:t>организовывать рабочее место для максимально эффективной работы;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планировать порядок выполнения работ;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составлять графики поставок оборудования и материалов;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планировать и распределять ресурсы;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 xml:space="preserve">планировать виды основного и вспомогательного оборудования, инструментов, средств защиты; 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организовать реализацию продуктивных рабочих отношений;</w:t>
            </w:r>
          </w:p>
          <w:p w:rsidR="00D2135E" w:rsidRPr="00BC685D" w:rsidRDefault="00D2135E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эффективно использовать рабочее время отслеживать результаты работы</w:t>
            </w:r>
          </w:p>
        </w:tc>
        <w:tc>
          <w:tcPr>
            <w:tcW w:w="750" w:type="pct"/>
            <w:vMerge/>
            <w:tcBorders>
              <w:bottom w:val="single" w:sz="4" w:space="0" w:color="auto"/>
            </w:tcBorders>
            <w:vAlign w:val="center"/>
          </w:tcPr>
          <w:p w:rsidR="00D2135E" w:rsidRPr="00BC685D" w:rsidRDefault="00D2135E" w:rsidP="00BC685D">
            <w:pPr>
              <w:widowControl w:val="0"/>
              <w:jc w:val="both"/>
            </w:pPr>
          </w:p>
        </w:tc>
      </w:tr>
      <w:tr w:rsidR="00564361" w:rsidRPr="00BC685D" w:rsidTr="00B61446">
        <w:trPr>
          <w:trHeight w:val="521"/>
        </w:trPr>
        <w:tc>
          <w:tcPr>
            <w:tcW w:w="314" w:type="pct"/>
            <w:vMerge w:val="restart"/>
            <w:shd w:val="clear" w:color="auto" w:fill="D9D9D9" w:themeFill="background1" w:themeFillShade="D9"/>
          </w:tcPr>
          <w:p w:rsidR="00564361" w:rsidRPr="00BC685D" w:rsidRDefault="00564361" w:rsidP="00BC68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 w:rsidRPr="00BC685D">
              <w:rPr>
                <w:b/>
              </w:rPr>
              <w:lastRenderedPageBreak/>
              <w:t>2</w:t>
            </w:r>
          </w:p>
        </w:tc>
        <w:tc>
          <w:tcPr>
            <w:tcW w:w="3937" w:type="pct"/>
            <w:shd w:val="clear" w:color="auto" w:fill="D9D9D9" w:themeFill="background1" w:themeFillShade="D9"/>
            <w:vAlign w:val="center"/>
          </w:tcPr>
          <w:p w:rsidR="00564361" w:rsidRPr="00BC685D" w:rsidRDefault="00564361" w:rsidP="007A3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5" w:firstLine="6"/>
              <w:jc w:val="both"/>
              <w:rPr>
                <w:b/>
              </w:rPr>
            </w:pPr>
            <w:r w:rsidRPr="00BC685D">
              <w:rPr>
                <w:b/>
              </w:rPr>
              <w:t xml:space="preserve">Нормативная и сопроводительная документация  </w:t>
            </w:r>
          </w:p>
        </w:tc>
        <w:tc>
          <w:tcPr>
            <w:tcW w:w="750" w:type="pct"/>
            <w:shd w:val="clear" w:color="auto" w:fill="D9D9D9" w:themeFill="background1" w:themeFillShade="D9"/>
            <w:vAlign w:val="center"/>
          </w:tcPr>
          <w:p w:rsidR="00564361" w:rsidRPr="00BC685D" w:rsidRDefault="00564361" w:rsidP="00BC68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 w:rsidRPr="00BC685D">
              <w:rPr>
                <w:b/>
              </w:rPr>
              <w:t>2,5</w:t>
            </w:r>
          </w:p>
        </w:tc>
      </w:tr>
      <w:tr w:rsidR="00564361" w:rsidRPr="00BC685D" w:rsidTr="00B61446">
        <w:tc>
          <w:tcPr>
            <w:tcW w:w="314" w:type="pct"/>
            <w:vMerge/>
            <w:shd w:val="clear" w:color="auto" w:fill="E7E6E6"/>
            <w:vAlign w:val="center"/>
          </w:tcPr>
          <w:p w:rsidR="00564361" w:rsidRPr="00BC685D" w:rsidRDefault="00564361" w:rsidP="00BC68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3937" w:type="pct"/>
          </w:tcPr>
          <w:p w:rsidR="00564361" w:rsidRPr="00BC685D" w:rsidRDefault="00564361" w:rsidP="007A3B49">
            <w:pPr>
              <w:widowControl w:val="0"/>
              <w:ind w:left="15" w:firstLine="6"/>
              <w:jc w:val="both"/>
            </w:pPr>
            <w:r w:rsidRPr="00BC685D">
              <w:t>Специалист должен знать и понимать:</w:t>
            </w:r>
          </w:p>
          <w:p w:rsidR="00564361" w:rsidRPr="00BC685D" w:rsidRDefault="00564361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правила и стандарты, применяемые к различным видам монтажа на производстве;</w:t>
            </w:r>
          </w:p>
          <w:p w:rsidR="00564361" w:rsidRPr="00BC685D" w:rsidRDefault="00564361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различные виды стандартов, схем, чертежей, инструкций по установке оборудования;</w:t>
            </w:r>
          </w:p>
          <w:p w:rsidR="00564361" w:rsidRPr="00BC685D" w:rsidRDefault="00564361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соответствие стандартам, способы и виды отчетов, которые используются для проверки результатов на соответствие этим стандартам;</w:t>
            </w:r>
          </w:p>
          <w:p w:rsidR="00564361" w:rsidRPr="00BC685D" w:rsidRDefault="00564361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BC685D">
              <w:t>порядок проведения и составления отчетных документов при проведении пусконаладочных работ;</w:t>
            </w:r>
          </w:p>
          <w:p w:rsidR="00564361" w:rsidRPr="00BC685D" w:rsidRDefault="00564361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BC685D">
              <w:rPr>
                <w:bCs/>
              </w:rPr>
              <w:t>методы создания моделей объектов с использованием программ компьютерного моделирования</w:t>
            </w:r>
          </w:p>
        </w:tc>
        <w:tc>
          <w:tcPr>
            <w:tcW w:w="750" w:type="pct"/>
            <w:vMerge w:val="restart"/>
          </w:tcPr>
          <w:p w:rsidR="00564361" w:rsidRDefault="00564361">
            <w:pPr>
              <w:spacing w:after="160" w:line="259" w:lineRule="auto"/>
              <w:rPr>
                <w:color w:val="000000"/>
              </w:rPr>
            </w:pPr>
          </w:p>
          <w:p w:rsidR="00564361" w:rsidRDefault="00564361">
            <w:pPr>
              <w:spacing w:after="160" w:line="259" w:lineRule="auto"/>
            </w:pPr>
          </w:p>
          <w:p w:rsidR="00564361" w:rsidRPr="00BC685D" w:rsidRDefault="00564361" w:rsidP="00700A5E">
            <w:pPr>
              <w:widowControl w:val="0"/>
              <w:jc w:val="both"/>
              <w:rPr>
                <w:color w:val="000000"/>
              </w:rPr>
            </w:pPr>
          </w:p>
        </w:tc>
      </w:tr>
      <w:tr w:rsidR="00564361" w:rsidRPr="00BC685D" w:rsidTr="00B61446">
        <w:tc>
          <w:tcPr>
            <w:tcW w:w="314" w:type="pct"/>
            <w:vMerge/>
            <w:shd w:val="clear" w:color="auto" w:fill="E7E6E6"/>
            <w:vAlign w:val="center"/>
          </w:tcPr>
          <w:p w:rsidR="00564361" w:rsidRPr="00BC685D" w:rsidRDefault="00564361" w:rsidP="00BC68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3937" w:type="pct"/>
            <w:tcBorders>
              <w:bottom w:val="single" w:sz="4" w:space="0" w:color="auto"/>
            </w:tcBorders>
          </w:tcPr>
          <w:p w:rsidR="00564361" w:rsidRPr="00BC685D" w:rsidRDefault="00564361" w:rsidP="007A3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5" w:firstLine="6"/>
              <w:jc w:val="both"/>
            </w:pPr>
            <w:r w:rsidRPr="00BC685D">
              <w:t>Специалист должен уметь:</w:t>
            </w:r>
          </w:p>
          <w:p w:rsidR="00564361" w:rsidRPr="00BC685D" w:rsidRDefault="00564361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подготавливать отчетную документацию для заказчиков и организаций;</w:t>
            </w:r>
          </w:p>
          <w:p w:rsidR="00564361" w:rsidRPr="00BC685D" w:rsidRDefault="00564361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оформлять различные типы схем: электрические, принципиальные, адресные и т.п.;</w:t>
            </w:r>
          </w:p>
          <w:p w:rsidR="00564361" w:rsidRPr="00BC685D" w:rsidRDefault="00564361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читать различные типы схем: электрические, принципиальные, адресные и т.п.;</w:t>
            </w:r>
          </w:p>
          <w:p w:rsidR="00564361" w:rsidRPr="00BC685D" w:rsidRDefault="00564361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читать, понимать и исправлять схемы, чертежи и документацию, включая:</w:t>
            </w:r>
          </w:p>
          <w:p w:rsidR="00564361" w:rsidRPr="00BC685D" w:rsidRDefault="00564361" w:rsidP="007A3B49">
            <w:pPr>
              <w:widowControl w:val="0"/>
              <w:numPr>
                <w:ilvl w:val="1"/>
                <w:numId w:val="5"/>
              </w:numPr>
              <w:ind w:left="15" w:firstLine="6"/>
              <w:jc w:val="both"/>
            </w:pPr>
            <w:r w:rsidRPr="00BC685D">
              <w:t>строительные чертежи и электрические схемы;</w:t>
            </w:r>
          </w:p>
          <w:p w:rsidR="00564361" w:rsidRPr="00BC685D" w:rsidRDefault="00564361" w:rsidP="007A3B49">
            <w:pPr>
              <w:widowControl w:val="0"/>
              <w:numPr>
                <w:ilvl w:val="1"/>
                <w:numId w:val="5"/>
              </w:numPr>
              <w:ind w:left="15" w:firstLine="6"/>
              <w:jc w:val="both"/>
            </w:pPr>
            <w:r w:rsidRPr="00BC685D">
              <w:t>рабочие инструкции;</w:t>
            </w:r>
          </w:p>
          <w:p w:rsidR="00564361" w:rsidRPr="00BC685D" w:rsidRDefault="00564361" w:rsidP="007A3B49">
            <w:pPr>
              <w:widowControl w:val="0"/>
              <w:numPr>
                <w:ilvl w:val="1"/>
                <w:numId w:val="5"/>
              </w:numPr>
              <w:ind w:left="15" w:firstLine="6"/>
              <w:jc w:val="both"/>
            </w:pPr>
            <w:r w:rsidRPr="00BC685D">
              <w:t>планировать монтажные работы, используя предоставленные чертежи и документацию;</w:t>
            </w:r>
          </w:p>
          <w:p w:rsidR="00564361" w:rsidRPr="00BC685D" w:rsidRDefault="00564361" w:rsidP="007A3B49">
            <w:pPr>
              <w:widowControl w:val="0"/>
              <w:numPr>
                <w:ilvl w:val="1"/>
                <w:numId w:val="5"/>
              </w:numPr>
              <w:ind w:left="15" w:firstLine="6"/>
              <w:jc w:val="both"/>
            </w:pPr>
            <w:r w:rsidRPr="00BC685D">
              <w:t>использовать в работе специальные прикладные программы для моделирования помещений, составления электрических схем, спецификаций и т.д</w:t>
            </w:r>
            <w:r>
              <w:t>.</w:t>
            </w:r>
          </w:p>
        </w:tc>
        <w:tc>
          <w:tcPr>
            <w:tcW w:w="750" w:type="pct"/>
            <w:vMerge/>
            <w:tcBorders>
              <w:bottom w:val="single" w:sz="4" w:space="0" w:color="auto"/>
            </w:tcBorders>
          </w:tcPr>
          <w:p w:rsidR="00564361" w:rsidRPr="00BC685D" w:rsidRDefault="00564361" w:rsidP="00700A5E">
            <w:pPr>
              <w:widowControl w:val="0"/>
              <w:jc w:val="both"/>
            </w:pPr>
          </w:p>
        </w:tc>
      </w:tr>
      <w:tr w:rsidR="00E722C2" w:rsidRPr="00BC685D" w:rsidTr="00B61446">
        <w:trPr>
          <w:trHeight w:val="519"/>
        </w:trPr>
        <w:tc>
          <w:tcPr>
            <w:tcW w:w="314" w:type="pct"/>
            <w:vMerge w:val="restart"/>
            <w:shd w:val="clear" w:color="auto" w:fill="E7E6E6"/>
          </w:tcPr>
          <w:p w:rsidR="00E722C2" w:rsidRPr="00BC685D" w:rsidRDefault="00E722C2" w:rsidP="00E722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 w:rsidRPr="00BC685D">
              <w:rPr>
                <w:b/>
              </w:rPr>
              <w:t>3</w:t>
            </w:r>
          </w:p>
        </w:tc>
        <w:tc>
          <w:tcPr>
            <w:tcW w:w="3937" w:type="pct"/>
            <w:shd w:val="clear" w:color="auto" w:fill="D9D9D9" w:themeFill="background1" w:themeFillShade="D9"/>
            <w:vAlign w:val="center"/>
          </w:tcPr>
          <w:p w:rsidR="00E722C2" w:rsidRPr="00BC685D" w:rsidRDefault="00E722C2" w:rsidP="007A3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5" w:firstLine="6"/>
              <w:jc w:val="both"/>
              <w:rPr>
                <w:b/>
              </w:rPr>
            </w:pPr>
            <w:r w:rsidRPr="00BC685D">
              <w:rPr>
                <w:b/>
              </w:rPr>
              <w:t xml:space="preserve">  </w:t>
            </w:r>
          </w:p>
        </w:tc>
        <w:tc>
          <w:tcPr>
            <w:tcW w:w="750" w:type="pct"/>
            <w:shd w:val="clear" w:color="auto" w:fill="D9D9D9" w:themeFill="background1" w:themeFillShade="D9"/>
            <w:vAlign w:val="center"/>
          </w:tcPr>
          <w:p w:rsidR="00E722C2" w:rsidRPr="00BC685D" w:rsidRDefault="0088485D" w:rsidP="008848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E722C2" w:rsidRPr="00BC685D">
              <w:rPr>
                <w:b/>
              </w:rPr>
              <w:t>3</w:t>
            </w:r>
          </w:p>
        </w:tc>
      </w:tr>
      <w:tr w:rsidR="00E722C2" w:rsidRPr="00BC685D" w:rsidTr="00B61446">
        <w:tc>
          <w:tcPr>
            <w:tcW w:w="314" w:type="pct"/>
            <w:vMerge/>
            <w:shd w:val="clear" w:color="auto" w:fill="E7E6E6"/>
            <w:vAlign w:val="center"/>
          </w:tcPr>
          <w:p w:rsidR="00E722C2" w:rsidRPr="00BC685D" w:rsidRDefault="00E722C2" w:rsidP="00E722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3937" w:type="pct"/>
            <w:vAlign w:val="center"/>
          </w:tcPr>
          <w:p w:rsidR="00E722C2" w:rsidRPr="00BC685D" w:rsidRDefault="00E722C2" w:rsidP="007A3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5" w:firstLine="6"/>
              <w:jc w:val="both"/>
            </w:pPr>
            <w:r w:rsidRPr="00BC685D">
              <w:t>Специалист должен знать и понимать: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виды кабеленесущих систем для коммерческих, частных, многоквартирных, сельскохозяйственных и промышленных зданий, а также знать, когда и где их применять;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высокие стандарты качества работ и технологий;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виды электропроводок для коммерческих, частных, многоквартирных, сельскохозяйственных и промышленных зданий, а также знать, когда и где их применять;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 xml:space="preserve">диапазон использования электропроводок для коммерческих, </w:t>
            </w:r>
            <w:r w:rsidRPr="00BC685D">
              <w:lastRenderedPageBreak/>
              <w:t>частных, многоквартирных, сельскохозяйственных и промышленных зданий, а также знать, когда и где их применять;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виды электрических систем освещения и отопления для коммерческих, частных, многоквартирных, сельскохозяйственных и промышленных зданий;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структурированные кабельные системы, включая компьютерные сетевые кабели, пожарную и охранную сигнализации, системы видеонаблюдения, системы контроля доступа и пр.;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внедрять и постоянно использовать современные стандарты качества работ и технологий;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диапазон использования электрических щитов для коммерческих, частных, многоквартирных, сельскохозяйственных и промышленных зданий, а также знать, когда и где их применять;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выбирать и устанавливать оборудование согласно имеющимся чертежам и документации;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различные виды электроустановок для различных областей применения;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rPr>
                <w:bCs/>
              </w:rPr>
              <w:t>назначение щитового оборудования</w:t>
            </w:r>
          </w:p>
        </w:tc>
        <w:tc>
          <w:tcPr>
            <w:tcW w:w="750" w:type="pct"/>
            <w:vMerge w:val="restart"/>
          </w:tcPr>
          <w:p w:rsidR="00E722C2" w:rsidRDefault="00E722C2" w:rsidP="00E722C2">
            <w:pPr>
              <w:spacing w:after="160" w:line="259" w:lineRule="auto"/>
            </w:pPr>
          </w:p>
          <w:p w:rsidR="00E722C2" w:rsidRDefault="00E722C2" w:rsidP="00E722C2">
            <w:pPr>
              <w:spacing w:after="160" w:line="259" w:lineRule="auto"/>
            </w:pPr>
          </w:p>
          <w:p w:rsidR="00E722C2" w:rsidRPr="00BC685D" w:rsidRDefault="00E722C2" w:rsidP="00E722C2">
            <w:pPr>
              <w:widowControl w:val="0"/>
              <w:jc w:val="both"/>
            </w:pPr>
          </w:p>
        </w:tc>
      </w:tr>
      <w:tr w:rsidR="00E722C2" w:rsidRPr="00BC685D" w:rsidTr="00B61446">
        <w:trPr>
          <w:trHeight w:val="3941"/>
        </w:trPr>
        <w:tc>
          <w:tcPr>
            <w:tcW w:w="314" w:type="pct"/>
            <w:vMerge/>
            <w:shd w:val="clear" w:color="auto" w:fill="E7E6E6"/>
            <w:vAlign w:val="center"/>
          </w:tcPr>
          <w:p w:rsidR="00E722C2" w:rsidRPr="00BC685D" w:rsidRDefault="00E722C2" w:rsidP="00E722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3937" w:type="pct"/>
            <w:tcBorders>
              <w:bottom w:val="single" w:sz="4" w:space="0" w:color="auto"/>
            </w:tcBorders>
            <w:vAlign w:val="center"/>
          </w:tcPr>
          <w:p w:rsidR="00E722C2" w:rsidRPr="00BC685D" w:rsidRDefault="00E722C2" w:rsidP="007A3B49">
            <w:pPr>
              <w:widowControl w:val="0"/>
              <w:ind w:left="15" w:firstLine="6"/>
              <w:jc w:val="both"/>
            </w:pPr>
            <w:r w:rsidRPr="00BC685D">
              <w:t>Специалист должен уметь: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монтировать кабеленесущие системы на различные поверхности согласно инструкциям и действующим стандартам;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монтировать металлический и пластиковый кабель-каналы:</w:t>
            </w:r>
          </w:p>
          <w:p w:rsidR="00E722C2" w:rsidRPr="00BC685D" w:rsidRDefault="00E722C2" w:rsidP="007A3B49">
            <w:pPr>
              <w:widowControl w:val="0"/>
              <w:numPr>
                <w:ilvl w:val="1"/>
                <w:numId w:val="5"/>
              </w:numPr>
              <w:ind w:left="15" w:firstLine="6"/>
              <w:jc w:val="both"/>
            </w:pPr>
            <w:r w:rsidRPr="00BC685D">
              <w:t>точно измерять и обрезать нужный размер /под углом;</w:t>
            </w:r>
          </w:p>
          <w:p w:rsidR="00E722C2" w:rsidRPr="00BC685D" w:rsidRDefault="00E722C2" w:rsidP="007A3B49">
            <w:pPr>
              <w:widowControl w:val="0"/>
              <w:numPr>
                <w:ilvl w:val="1"/>
                <w:numId w:val="5"/>
              </w:numPr>
              <w:ind w:left="15" w:firstLine="6"/>
              <w:jc w:val="both"/>
            </w:pPr>
            <w:r w:rsidRPr="00BC685D">
              <w:t>устанавливать без деформаций с зазорами на стыках в рамках погрешности.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устанавливать различные переходники, включая сальники, на кабель-каналах и крепить их на поверхность;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монтировать металлические, пластиковые и гибкие трубы, закреплять их на поверхность без искажений при поворотах;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использовать требуемые вводы, сальники при соединении труб, щитов, боксов и кабель-каналов;</w:t>
            </w:r>
          </w:p>
          <w:p w:rsidR="00E722C2" w:rsidRPr="00BC685D" w:rsidRDefault="00E722C2" w:rsidP="007A3B49">
            <w:pPr>
              <w:pStyle w:val="aff1"/>
              <w:widowControl w:val="0"/>
              <w:numPr>
                <w:ilvl w:val="0"/>
                <w:numId w:val="5"/>
              </w:numPr>
              <w:spacing w:after="0" w:line="240" w:lineRule="auto"/>
              <w:ind w:left="15" w:firstLine="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685D">
              <w:rPr>
                <w:rFonts w:ascii="Times New Roman" w:eastAsia="Times New Roman" w:hAnsi="Times New Roman"/>
                <w:sz w:val="24"/>
                <w:szCs w:val="24"/>
              </w:rPr>
              <w:t>устанавливать и закреплять различные виды кабельных лотков на поверхность;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выбирать и устанавливать проводку согласно имеющимся чертежам и документации;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монтировать кабели на различные поверхности согласно инструкциям и действующим стандартам;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выбирать и монтировать кабели и провода внутри кабель-каналов, жестких и гофрированных труб;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монтировать и надежно закреплять кабели на различных видах лотков и поверхностях, согласно действующим стандартам;</w:t>
            </w:r>
          </w:p>
          <w:p w:rsidR="00E722C2" w:rsidRPr="00BC685D" w:rsidRDefault="00E722C2" w:rsidP="007A3B49">
            <w:pPr>
              <w:pStyle w:val="aff1"/>
              <w:widowControl w:val="0"/>
              <w:numPr>
                <w:ilvl w:val="0"/>
                <w:numId w:val="5"/>
              </w:numPr>
              <w:spacing w:after="0" w:line="240" w:lineRule="auto"/>
              <w:ind w:left="15" w:firstLine="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685D">
              <w:rPr>
                <w:rFonts w:ascii="Times New Roman" w:eastAsia="Times New Roman" w:hAnsi="Times New Roman"/>
                <w:sz w:val="24"/>
                <w:szCs w:val="24"/>
              </w:rPr>
              <w:t>производить ремонт и замену электрических проводок в электроустановках;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монтировать и надежно закреплять внешнее оборудование на различных поверхностях, согласно действующим стандартам</w:t>
            </w:r>
          </w:p>
        </w:tc>
        <w:tc>
          <w:tcPr>
            <w:tcW w:w="750" w:type="pct"/>
            <w:vMerge/>
            <w:tcBorders>
              <w:bottom w:val="single" w:sz="4" w:space="0" w:color="auto"/>
            </w:tcBorders>
          </w:tcPr>
          <w:p w:rsidR="00E722C2" w:rsidRPr="00BC685D" w:rsidRDefault="00E722C2" w:rsidP="00E722C2">
            <w:pPr>
              <w:widowControl w:val="0"/>
              <w:jc w:val="both"/>
            </w:pPr>
          </w:p>
        </w:tc>
      </w:tr>
      <w:tr w:rsidR="00E722C2" w:rsidRPr="00BC685D" w:rsidTr="00B61446">
        <w:trPr>
          <w:trHeight w:val="457"/>
        </w:trPr>
        <w:tc>
          <w:tcPr>
            <w:tcW w:w="314" w:type="pct"/>
            <w:vMerge w:val="restart"/>
            <w:shd w:val="clear" w:color="auto" w:fill="E7E6E6"/>
          </w:tcPr>
          <w:p w:rsidR="00E722C2" w:rsidRPr="00BC685D" w:rsidRDefault="00E722C2" w:rsidP="00E722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 w:rsidRPr="00BC685D">
              <w:rPr>
                <w:b/>
              </w:rPr>
              <w:t>4</w:t>
            </w:r>
          </w:p>
        </w:tc>
        <w:tc>
          <w:tcPr>
            <w:tcW w:w="3937" w:type="pct"/>
            <w:shd w:val="clear" w:color="auto" w:fill="D9D9D9" w:themeFill="background1" w:themeFillShade="D9"/>
            <w:vAlign w:val="center"/>
          </w:tcPr>
          <w:p w:rsidR="00E722C2" w:rsidRPr="00BC685D" w:rsidRDefault="00E722C2" w:rsidP="007A3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5" w:firstLine="6"/>
              <w:jc w:val="both"/>
              <w:rPr>
                <w:b/>
              </w:rPr>
            </w:pPr>
          </w:p>
        </w:tc>
        <w:tc>
          <w:tcPr>
            <w:tcW w:w="750" w:type="pct"/>
            <w:shd w:val="clear" w:color="auto" w:fill="D9D9D9" w:themeFill="background1" w:themeFillShade="D9"/>
            <w:vAlign w:val="center"/>
          </w:tcPr>
          <w:p w:rsidR="00E722C2" w:rsidRPr="00BC685D" w:rsidRDefault="00E722C2" w:rsidP="00E722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 w:rsidRPr="00BC685D">
              <w:rPr>
                <w:b/>
              </w:rPr>
              <w:t>9</w:t>
            </w:r>
          </w:p>
        </w:tc>
      </w:tr>
      <w:tr w:rsidR="00E722C2" w:rsidRPr="00BC685D" w:rsidTr="00B61446">
        <w:tc>
          <w:tcPr>
            <w:tcW w:w="314" w:type="pct"/>
            <w:vMerge/>
            <w:shd w:val="clear" w:color="auto" w:fill="E7E6E6"/>
            <w:vAlign w:val="center"/>
          </w:tcPr>
          <w:p w:rsidR="00E722C2" w:rsidRPr="00BC685D" w:rsidRDefault="00E722C2" w:rsidP="00E722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3937" w:type="pct"/>
            <w:vAlign w:val="center"/>
          </w:tcPr>
          <w:p w:rsidR="00E722C2" w:rsidRPr="00BC685D" w:rsidRDefault="00E722C2" w:rsidP="007A3B49">
            <w:pPr>
              <w:widowControl w:val="0"/>
              <w:ind w:left="15" w:firstLine="6"/>
              <w:jc w:val="both"/>
            </w:pPr>
            <w:r w:rsidRPr="00BC685D">
              <w:t>Специалист должен знать и понимать: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методики и средства по подготовке проводников к подключению;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 xml:space="preserve">виды и методы коммутации и защиты проводников для коммерческих, частных, многоквартирных, сельскохозяйственных и </w:t>
            </w:r>
            <w:r w:rsidRPr="00BC685D">
              <w:lastRenderedPageBreak/>
              <w:t>промышленных зданий, а также знать, когда и где их применять;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виды разъемов для различных областей применения;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внедрять и постоянно использовать современные стандарты качества работ и технологий;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виды, принципы работы внешнего коммутационного оборудования для различных областей применения;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виды осветительного оборудования для различных областей применения;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</w:rPr>
            </w:pPr>
            <w:r w:rsidRPr="00BC685D">
              <w:rPr>
                <w:bCs/>
              </w:rPr>
              <w:t>различные поколения внешнего оборудования;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rPr>
                <w:bCs/>
              </w:rPr>
              <w:t>назначение специального внешнего оборудования;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номенклатуру, характеристики принципы действия различных устройств защиты и распределения электрической энергии;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режимы работы электроустановки в соответствии с документацией;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rPr>
                <w:bCs/>
              </w:rPr>
              <w:t>различные поколения щитового оборудования</w:t>
            </w:r>
          </w:p>
        </w:tc>
        <w:tc>
          <w:tcPr>
            <w:tcW w:w="750" w:type="pct"/>
            <w:vMerge w:val="restart"/>
            <w:vAlign w:val="center"/>
          </w:tcPr>
          <w:p w:rsidR="00E722C2" w:rsidRDefault="00E722C2" w:rsidP="00E722C2">
            <w:pPr>
              <w:spacing w:after="160" w:line="259" w:lineRule="auto"/>
            </w:pPr>
          </w:p>
          <w:p w:rsidR="00E722C2" w:rsidRDefault="00E722C2" w:rsidP="00E722C2">
            <w:pPr>
              <w:spacing w:after="160" w:line="259" w:lineRule="auto"/>
            </w:pPr>
          </w:p>
          <w:p w:rsidR="00E722C2" w:rsidRPr="00BC685D" w:rsidRDefault="00E722C2" w:rsidP="00E722C2">
            <w:pPr>
              <w:widowControl w:val="0"/>
              <w:jc w:val="both"/>
            </w:pPr>
          </w:p>
        </w:tc>
      </w:tr>
      <w:tr w:rsidR="00E722C2" w:rsidRPr="00BC685D" w:rsidTr="00B61446">
        <w:tc>
          <w:tcPr>
            <w:tcW w:w="314" w:type="pct"/>
            <w:vMerge/>
            <w:shd w:val="clear" w:color="auto" w:fill="E7E6E6"/>
            <w:vAlign w:val="center"/>
          </w:tcPr>
          <w:p w:rsidR="00E722C2" w:rsidRPr="00BC685D" w:rsidRDefault="00E722C2" w:rsidP="00E722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3937" w:type="pct"/>
            <w:tcBorders>
              <w:bottom w:val="single" w:sz="4" w:space="0" w:color="auto"/>
            </w:tcBorders>
            <w:vAlign w:val="center"/>
          </w:tcPr>
          <w:p w:rsidR="00E722C2" w:rsidRPr="00BC685D" w:rsidRDefault="00E722C2" w:rsidP="007A3B49">
            <w:pPr>
              <w:widowControl w:val="0"/>
              <w:ind w:left="15" w:firstLine="6"/>
              <w:jc w:val="both"/>
            </w:pPr>
            <w:r w:rsidRPr="00BC685D">
              <w:t>Специалист должен уметь: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выбирать и устанавливать оборудование согласно имеющимся чертежам и документации;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коммутировать проводники внутри щитов и боксов в соответствии с электрическими схемами;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подготавливать проводники для подключения оборудования;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определять режимы работы электроустановки в соответствии с документацией;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коммутировать проводники внутри устройств в соответствии с электрическими схемами;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BC685D">
              <w:t>подключать оборудование в соответствие с инструкциями изготовителя с учетом действующих стандартов, норм и правил;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при включении электроустановки проверять реализацию всех предусмотренных функций в соответствии с инструкциями;</w:t>
            </w:r>
          </w:p>
          <w:p w:rsidR="00E722C2" w:rsidRPr="00BC685D" w:rsidRDefault="00E722C2" w:rsidP="007A3B49">
            <w:pPr>
              <w:pStyle w:val="aff1"/>
              <w:widowControl w:val="0"/>
              <w:numPr>
                <w:ilvl w:val="0"/>
                <w:numId w:val="5"/>
              </w:numPr>
              <w:spacing w:after="0" w:line="240" w:lineRule="auto"/>
              <w:ind w:left="15" w:firstLine="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685D">
              <w:rPr>
                <w:rFonts w:ascii="Times New Roman" w:eastAsia="Times New Roman" w:hAnsi="Times New Roman"/>
                <w:sz w:val="24"/>
                <w:szCs w:val="24"/>
              </w:rPr>
              <w:t>подготавливать установку к штатной работе с использованием всех предусмотренных функций и подтверждать заказчику ее готовность к эксплуатации;</w:t>
            </w:r>
          </w:p>
          <w:p w:rsidR="00E722C2" w:rsidRPr="00BC685D" w:rsidRDefault="00E722C2" w:rsidP="007A3B49">
            <w:pPr>
              <w:widowControl w:val="0"/>
              <w:numPr>
                <w:ilvl w:val="1"/>
                <w:numId w:val="5"/>
              </w:numPr>
              <w:ind w:left="15" w:firstLine="6"/>
              <w:jc w:val="both"/>
            </w:pPr>
            <w:r w:rsidRPr="00BC685D">
              <w:t>устанавливать щиты, боксы на поверхность безопасным способом и устанавливать электрооборудование в них в соответствии с чертежами и документацией, которые могут содержать: вводные автоматические выключатели; УЗО; автоматические выключатели; предохранители; управляющие устройства (реле, таймеры, устройства автоматизации) и другую коммутационную и защитную аппаратуру;</w:t>
            </w:r>
          </w:p>
          <w:p w:rsidR="00E722C2" w:rsidRPr="00BC685D" w:rsidRDefault="00E722C2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коммутировать электрооборудование внутри щитов и боксов в соответствии с электрическими схемами</w:t>
            </w:r>
          </w:p>
        </w:tc>
        <w:tc>
          <w:tcPr>
            <w:tcW w:w="750" w:type="pct"/>
            <w:vMerge/>
            <w:tcBorders>
              <w:bottom w:val="single" w:sz="4" w:space="0" w:color="auto"/>
            </w:tcBorders>
            <w:vAlign w:val="center"/>
          </w:tcPr>
          <w:p w:rsidR="00E722C2" w:rsidRPr="00BC685D" w:rsidRDefault="00E722C2" w:rsidP="00E722C2">
            <w:pPr>
              <w:widowControl w:val="0"/>
              <w:jc w:val="both"/>
            </w:pPr>
          </w:p>
        </w:tc>
      </w:tr>
      <w:tr w:rsidR="00A320EA" w:rsidRPr="00BC685D" w:rsidTr="00B61446">
        <w:trPr>
          <w:trHeight w:val="387"/>
        </w:trPr>
        <w:tc>
          <w:tcPr>
            <w:tcW w:w="314" w:type="pct"/>
            <w:vMerge w:val="restart"/>
            <w:shd w:val="clear" w:color="auto" w:fill="E7E6E6"/>
          </w:tcPr>
          <w:p w:rsidR="00A320EA" w:rsidRPr="00BC685D" w:rsidRDefault="00A320EA" w:rsidP="00A320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 w:rsidRPr="00BC685D">
              <w:rPr>
                <w:b/>
              </w:rPr>
              <w:t>5</w:t>
            </w:r>
          </w:p>
        </w:tc>
        <w:tc>
          <w:tcPr>
            <w:tcW w:w="3937" w:type="pct"/>
            <w:shd w:val="clear" w:color="auto" w:fill="D9D9D9" w:themeFill="background1" w:themeFillShade="D9"/>
            <w:vAlign w:val="center"/>
          </w:tcPr>
          <w:p w:rsidR="00A320EA" w:rsidRPr="00BC685D" w:rsidRDefault="00A320EA" w:rsidP="007A3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5" w:firstLine="6"/>
              <w:jc w:val="both"/>
              <w:rPr>
                <w:b/>
              </w:rPr>
            </w:pPr>
            <w:r w:rsidRPr="00BC685D">
              <w:rPr>
                <w:b/>
              </w:rPr>
              <w:t xml:space="preserve">Программирование и настройка  </w:t>
            </w:r>
          </w:p>
        </w:tc>
        <w:tc>
          <w:tcPr>
            <w:tcW w:w="750" w:type="pct"/>
            <w:shd w:val="clear" w:color="auto" w:fill="D9D9D9" w:themeFill="background1" w:themeFillShade="D9"/>
            <w:vAlign w:val="center"/>
          </w:tcPr>
          <w:p w:rsidR="00A320EA" w:rsidRPr="00BC685D" w:rsidRDefault="0088485D" w:rsidP="008848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A320EA" w:rsidRPr="00BC685D">
              <w:rPr>
                <w:b/>
              </w:rPr>
              <w:t>0</w:t>
            </w:r>
          </w:p>
        </w:tc>
      </w:tr>
      <w:tr w:rsidR="00A320EA" w:rsidRPr="00BC685D" w:rsidTr="00B61446">
        <w:tc>
          <w:tcPr>
            <w:tcW w:w="314" w:type="pct"/>
            <w:vMerge/>
            <w:shd w:val="clear" w:color="auto" w:fill="E7E6E6"/>
            <w:vAlign w:val="center"/>
          </w:tcPr>
          <w:p w:rsidR="00A320EA" w:rsidRPr="00BC685D" w:rsidRDefault="00A320EA" w:rsidP="00A320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3937" w:type="pct"/>
            <w:vAlign w:val="center"/>
          </w:tcPr>
          <w:p w:rsidR="00A320EA" w:rsidRPr="00BC685D" w:rsidRDefault="00A320EA" w:rsidP="007A3B49">
            <w:pPr>
              <w:widowControl w:val="0"/>
              <w:ind w:left="15" w:firstLine="6"/>
              <w:jc w:val="both"/>
            </w:pPr>
            <w:r w:rsidRPr="00BC685D">
              <w:t>Специалист должен знать и понимать:</w:t>
            </w:r>
          </w:p>
          <w:p w:rsidR="00A320EA" w:rsidRPr="00BC685D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инструменты и программное обеспечение, используемое для изменения параметров, программирования и ввода в эксплуатацию</w:t>
            </w:r>
          </w:p>
        </w:tc>
        <w:tc>
          <w:tcPr>
            <w:tcW w:w="750" w:type="pct"/>
            <w:vMerge w:val="restart"/>
            <w:vAlign w:val="center"/>
          </w:tcPr>
          <w:p w:rsidR="00A320EA" w:rsidRDefault="00A320EA" w:rsidP="00A320EA">
            <w:pPr>
              <w:spacing w:after="160" w:line="259" w:lineRule="auto"/>
            </w:pPr>
          </w:p>
          <w:p w:rsidR="00A320EA" w:rsidRDefault="00A320EA" w:rsidP="00A320EA">
            <w:pPr>
              <w:spacing w:after="160" w:line="259" w:lineRule="auto"/>
              <w:rPr>
                <w:color w:val="000000"/>
              </w:rPr>
            </w:pPr>
          </w:p>
          <w:p w:rsidR="00A320EA" w:rsidRPr="00BC685D" w:rsidRDefault="00A320EA" w:rsidP="00A320EA">
            <w:pPr>
              <w:widowControl w:val="0"/>
              <w:jc w:val="both"/>
            </w:pPr>
          </w:p>
        </w:tc>
      </w:tr>
      <w:tr w:rsidR="00A320EA" w:rsidRPr="00BC685D" w:rsidTr="00B61446">
        <w:tc>
          <w:tcPr>
            <w:tcW w:w="314" w:type="pct"/>
            <w:vMerge/>
            <w:shd w:val="clear" w:color="auto" w:fill="E7E6E6"/>
            <w:vAlign w:val="center"/>
          </w:tcPr>
          <w:p w:rsidR="00A320EA" w:rsidRPr="00BC685D" w:rsidRDefault="00A320EA" w:rsidP="00A320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3937" w:type="pct"/>
            <w:tcBorders>
              <w:bottom w:val="single" w:sz="4" w:space="0" w:color="auto"/>
            </w:tcBorders>
            <w:vAlign w:val="center"/>
          </w:tcPr>
          <w:p w:rsidR="00A320EA" w:rsidRPr="00BC685D" w:rsidRDefault="00A320EA" w:rsidP="007A3B49">
            <w:pPr>
              <w:widowControl w:val="0"/>
              <w:ind w:left="15" w:firstLine="6"/>
              <w:jc w:val="both"/>
            </w:pPr>
            <w:r w:rsidRPr="00BC685D">
              <w:t>Специалист должен уметь:</w:t>
            </w:r>
          </w:p>
          <w:p w:rsidR="00A320EA" w:rsidRPr="00BC685D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использовать инструменты и программное обеспечение для изменения параметров, программирования и ввода в эксплуатацию;</w:t>
            </w:r>
          </w:p>
          <w:p w:rsidR="00A320EA" w:rsidRPr="00BC685D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 w:rsidRPr="00BC685D">
              <w:t>подключать и настраивать оборудование для загрузки прикладных программ;</w:t>
            </w:r>
          </w:p>
          <w:p w:rsidR="00A320EA" w:rsidRPr="00BC685D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</w:rPr>
            </w:pPr>
            <w:r w:rsidRPr="00BC685D">
              <w:rPr>
                <w:bCs/>
              </w:rPr>
              <w:t>определять корректность работы программ в программируемых устройствах;</w:t>
            </w:r>
          </w:p>
          <w:p w:rsidR="00A320EA" w:rsidRPr="00BC685D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</w:rPr>
            </w:pPr>
            <w:r w:rsidRPr="00BC685D">
              <w:rPr>
                <w:bCs/>
              </w:rPr>
              <w:lastRenderedPageBreak/>
              <w:t xml:space="preserve"> создавать пользовательские приложения для построения систем визуализации и управления локальными установками и технологическими процессами;</w:t>
            </w:r>
          </w:p>
          <w:p w:rsidR="00A320EA" w:rsidRPr="00BC685D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BC685D">
              <w:t>конфигурировать, настраивать, программировать устройства различных систем коммутации, защиты, управления, учета и т.п.</w:t>
            </w:r>
          </w:p>
        </w:tc>
        <w:tc>
          <w:tcPr>
            <w:tcW w:w="750" w:type="pct"/>
            <w:vMerge/>
            <w:tcBorders>
              <w:bottom w:val="single" w:sz="4" w:space="0" w:color="auto"/>
            </w:tcBorders>
            <w:vAlign w:val="center"/>
          </w:tcPr>
          <w:p w:rsidR="00A320EA" w:rsidRPr="00BC685D" w:rsidRDefault="00A320EA" w:rsidP="00A320EA">
            <w:pPr>
              <w:widowControl w:val="0"/>
              <w:jc w:val="both"/>
              <w:rPr>
                <w:color w:val="000000"/>
              </w:rPr>
            </w:pPr>
          </w:p>
        </w:tc>
      </w:tr>
      <w:tr w:rsidR="00A320EA" w:rsidRPr="00BC685D" w:rsidTr="00B61446">
        <w:trPr>
          <w:trHeight w:val="488"/>
        </w:trPr>
        <w:tc>
          <w:tcPr>
            <w:tcW w:w="314" w:type="pct"/>
            <w:vMerge w:val="restart"/>
            <w:shd w:val="clear" w:color="auto" w:fill="E7E6E6"/>
          </w:tcPr>
          <w:p w:rsidR="00A320EA" w:rsidRPr="00BC685D" w:rsidRDefault="00A320EA" w:rsidP="00A320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 w:rsidRPr="00BC685D">
              <w:rPr>
                <w:b/>
              </w:rPr>
              <w:lastRenderedPageBreak/>
              <w:t>6</w:t>
            </w:r>
          </w:p>
        </w:tc>
        <w:tc>
          <w:tcPr>
            <w:tcW w:w="3937" w:type="pct"/>
            <w:shd w:val="clear" w:color="auto" w:fill="D9D9D9" w:themeFill="background1" w:themeFillShade="D9"/>
            <w:vAlign w:val="center"/>
          </w:tcPr>
          <w:p w:rsidR="00A320EA" w:rsidRPr="00BC685D" w:rsidRDefault="00A320EA" w:rsidP="007A3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5" w:firstLine="6"/>
              <w:jc w:val="both"/>
              <w:rPr>
                <w:b/>
              </w:rPr>
            </w:pPr>
            <w:r w:rsidRPr="00A320EA">
              <w:rPr>
                <w:b/>
              </w:rPr>
              <w:t>Выполнение проектирования электронных устройств и систем</w:t>
            </w:r>
          </w:p>
        </w:tc>
        <w:tc>
          <w:tcPr>
            <w:tcW w:w="750" w:type="pct"/>
            <w:shd w:val="clear" w:color="auto" w:fill="D9D9D9" w:themeFill="background1" w:themeFillShade="D9"/>
            <w:vAlign w:val="center"/>
          </w:tcPr>
          <w:p w:rsidR="00A320EA" w:rsidRPr="00BC685D" w:rsidRDefault="00A320EA" w:rsidP="00A320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A320EA" w:rsidRPr="00BC685D" w:rsidTr="00B61446">
        <w:tc>
          <w:tcPr>
            <w:tcW w:w="314" w:type="pct"/>
            <w:vMerge/>
            <w:shd w:val="clear" w:color="auto" w:fill="E7E6E6"/>
            <w:vAlign w:val="center"/>
          </w:tcPr>
          <w:p w:rsidR="00A320EA" w:rsidRPr="00BC685D" w:rsidRDefault="00A320EA" w:rsidP="00A320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3937" w:type="pct"/>
            <w:vAlign w:val="center"/>
          </w:tcPr>
          <w:p w:rsidR="00A320EA" w:rsidRPr="00A320EA" w:rsidRDefault="00A320EA" w:rsidP="007A3B49">
            <w:pPr>
              <w:widowControl w:val="0"/>
              <w:ind w:left="15" w:firstLine="6"/>
              <w:jc w:val="both"/>
              <w:rPr>
                <w:color w:val="000000"/>
              </w:rPr>
            </w:pPr>
            <w:r w:rsidRPr="00A320EA">
              <w:rPr>
                <w:color w:val="000000"/>
              </w:rPr>
              <w:t>Специалист должен знать и понимать:</w:t>
            </w:r>
          </w:p>
          <w:p w:rsidR="00A320EA" w:rsidRP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A320EA">
              <w:rPr>
                <w:color w:val="000000"/>
              </w:rPr>
              <w:t>методы конструирования блоков с низкой плотностью компоновки элементов;</w:t>
            </w:r>
          </w:p>
          <w:p w:rsidR="00A320EA" w:rsidRP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A320EA">
              <w:rPr>
                <w:color w:val="000000"/>
              </w:rPr>
              <w:t>государственные военные, национальные и отраслевые стандарты, технические условия в области конструирования радиоэлектронных блоков;</w:t>
            </w:r>
          </w:p>
          <w:p w:rsidR="00A320EA" w:rsidRP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A320EA">
              <w:rPr>
                <w:color w:val="000000"/>
              </w:rPr>
              <w:t>технические характеристики отечественных разработок в области конструирования радиоэлектронных блоков;</w:t>
            </w:r>
          </w:p>
          <w:p w:rsidR="00A320EA" w:rsidRP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A320EA">
              <w:rPr>
                <w:color w:val="000000"/>
              </w:rPr>
              <w:t>электронные справочные системы и библиотеки: наименования, возможности и порядок работы в них;</w:t>
            </w:r>
          </w:p>
          <w:p w:rsidR="00A320EA" w:rsidRP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A320EA">
              <w:rPr>
                <w:color w:val="000000"/>
              </w:rPr>
              <w:t>основы схемотехники;</w:t>
            </w:r>
          </w:p>
          <w:p w:rsidR="00A320EA" w:rsidRP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A320EA">
              <w:rPr>
                <w:color w:val="000000"/>
              </w:rPr>
              <w:t>номенклатура радиоэлектронных компонентов: назначения, типы, характеристики;</w:t>
            </w:r>
          </w:p>
          <w:p w:rsidR="00A320EA" w:rsidRP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A320EA">
              <w:rPr>
                <w:color w:val="000000"/>
              </w:rPr>
              <w:t>типы, основные характеристики, назначение радиоматериалов;</w:t>
            </w:r>
          </w:p>
          <w:p w:rsidR="00A320EA" w:rsidRP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A320EA">
              <w:rPr>
                <w:color w:val="000000"/>
              </w:rPr>
              <w:t>типы, основные характеристики, назначение материалов базовых несущих конструкций радиоэлектронных средств;</w:t>
            </w:r>
          </w:p>
          <w:p w:rsidR="00A320EA" w:rsidRP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A320EA">
              <w:rPr>
                <w:color w:val="000000"/>
              </w:rPr>
              <w:t>специальные пакеты прикладных программ для конструирования радиоэлектронных средств: наименования, возможности и порядок работы в них;</w:t>
            </w:r>
          </w:p>
          <w:p w:rsidR="00A320EA" w:rsidRP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A320EA">
              <w:rPr>
                <w:color w:val="000000"/>
              </w:rPr>
              <w:t>специальные пакеты прикладных программ для конструирования радиоэлектронных средств: наименования, возможности и порядок работы в них;</w:t>
            </w:r>
          </w:p>
          <w:p w:rsidR="00A320EA" w:rsidRP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A320EA">
              <w:rPr>
                <w:color w:val="000000"/>
              </w:rPr>
              <w:t>принципы, методы и средства выполнения компоновочных расчетов блоков с низкой плотностью компоновки элементов;</w:t>
            </w:r>
          </w:p>
          <w:p w:rsidR="00A320EA" w:rsidRP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A320EA">
              <w:rPr>
                <w:color w:val="000000"/>
              </w:rPr>
              <w:t>методики построения компьютерных моделей конструкций блоков с низкой плотностью компоновки элементов;</w:t>
            </w:r>
          </w:p>
          <w:p w:rsidR="00A320EA" w:rsidRP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A320EA">
              <w:rPr>
                <w:color w:val="000000"/>
              </w:rPr>
              <w:t>требования охраны труда, пожарной, промышленной, экологической безопасности и электробезопасности;</w:t>
            </w:r>
          </w:p>
          <w:p w:rsidR="00A320EA" w:rsidRP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A320EA">
              <w:rPr>
                <w:color w:val="000000"/>
              </w:rPr>
              <w:t>виды и содержание конструкторской документации на блоки с низкой плотностью компоновки элементов;</w:t>
            </w:r>
          </w:p>
          <w:p w:rsidR="00A320EA" w:rsidRP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A320EA">
              <w:rPr>
                <w:color w:val="000000"/>
              </w:rPr>
              <w:t>требования единой системы конструкторской документации (далее - ЕСКД), государственных национальных, военных и отраслевых стандартов, технических условий в области конструирования радиоэлектронных средств;</w:t>
            </w:r>
          </w:p>
          <w:p w:rsidR="00A320EA" w:rsidRP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A320EA">
              <w:rPr>
                <w:color w:val="000000"/>
              </w:rPr>
              <w:t>специальные пакеты прикладных программ для разработки конструкторской документации на радиоэлектронные средства: наименования, возможности и порядок работы в них;</w:t>
            </w:r>
          </w:p>
          <w:p w:rsidR="00A320EA" w:rsidRP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A320EA">
              <w:rPr>
                <w:color w:val="000000"/>
              </w:rPr>
              <w:t>прикладные компьютерные программы для создания графических документов: наименования, возможности и порядок работы в них;</w:t>
            </w:r>
          </w:p>
          <w:p w:rsidR="00A320EA" w:rsidRP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A320EA">
              <w:rPr>
                <w:color w:val="000000"/>
              </w:rPr>
              <w:t>прикладные компьютерные программы для создания текстовых документов: наименования, возможности и порядок работы в них;</w:t>
            </w:r>
          </w:p>
          <w:p w:rsidR="00A320EA" w:rsidRP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A320EA">
              <w:rPr>
                <w:color w:val="000000"/>
              </w:rPr>
              <w:t>требования охраны труда, пожарной, промышленной, экологической безопасности и электробезопасности.</w:t>
            </w:r>
          </w:p>
        </w:tc>
        <w:tc>
          <w:tcPr>
            <w:tcW w:w="750" w:type="pct"/>
            <w:vMerge w:val="restart"/>
            <w:vAlign w:val="center"/>
          </w:tcPr>
          <w:p w:rsidR="00A320EA" w:rsidRDefault="00A320EA" w:rsidP="00A320EA">
            <w:pPr>
              <w:spacing w:after="160" w:line="259" w:lineRule="auto"/>
              <w:rPr>
                <w:color w:val="000000"/>
              </w:rPr>
            </w:pPr>
          </w:p>
          <w:p w:rsidR="00A320EA" w:rsidRDefault="00A320EA" w:rsidP="00A320EA">
            <w:pPr>
              <w:spacing w:after="160" w:line="259" w:lineRule="auto"/>
            </w:pPr>
          </w:p>
          <w:p w:rsidR="00A320EA" w:rsidRPr="00BC685D" w:rsidRDefault="00A320EA" w:rsidP="00A320EA">
            <w:pPr>
              <w:widowControl w:val="0"/>
              <w:jc w:val="both"/>
              <w:rPr>
                <w:color w:val="000000"/>
              </w:rPr>
            </w:pPr>
          </w:p>
        </w:tc>
      </w:tr>
      <w:tr w:rsidR="00A320EA" w:rsidRPr="00BC685D" w:rsidTr="00B61446">
        <w:tc>
          <w:tcPr>
            <w:tcW w:w="314" w:type="pct"/>
            <w:vMerge/>
            <w:shd w:val="clear" w:color="auto" w:fill="E7E6E6"/>
            <w:vAlign w:val="center"/>
          </w:tcPr>
          <w:p w:rsidR="00A320EA" w:rsidRPr="00BC685D" w:rsidRDefault="00A320EA" w:rsidP="00A320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3937" w:type="pct"/>
            <w:tcBorders>
              <w:bottom w:val="single" w:sz="4" w:space="0" w:color="auto"/>
            </w:tcBorders>
            <w:vAlign w:val="center"/>
          </w:tcPr>
          <w:p w:rsidR="00A320EA" w:rsidRDefault="00A320EA" w:rsidP="007A3B49">
            <w:pPr>
              <w:widowControl w:val="0"/>
              <w:ind w:left="15" w:firstLine="6"/>
              <w:jc w:val="both"/>
            </w:pPr>
            <w:r>
              <w:t>Специалист должен уметь:</w:t>
            </w:r>
          </w:p>
          <w:p w:rsid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осуществлять сбор и анализ исходных данных для компоновочных расчетов и конструирования блоков с низкой плотностью компоновки элементов;</w:t>
            </w:r>
          </w:p>
          <w:p w:rsid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выполнять поиск данных о блоках с низкой плотностью компоновки элементов в электронных справочных системах и библиотеках;</w:t>
            </w:r>
          </w:p>
          <w:p w:rsid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планировать порядок разработки модели конструкций блоков с низкой плотностью компоновки элементов;</w:t>
            </w:r>
          </w:p>
          <w:p w:rsid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осуществлять компьютерное моделирование конструкций блоков с низкой плотностью компоновки элементов с использованием конструкторских систем автоматизированного проектирования (далее - CAD-системы);</w:t>
            </w:r>
          </w:p>
          <w:p w:rsid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рассчитывать основные показатели качества блоков с низкой плотностью компоновки элементов с использованием средств автоматизации инженерных расчетов, анализа и симуляции физических процессов (далее - CAE-системы);</w:t>
            </w:r>
          </w:p>
          <w:p w:rsid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оформлять конструкторскую документацию на блоки с низкой плотностью компоновки элементов в соответствии с требованиями стандартов и технических условий;</w:t>
            </w:r>
          </w:p>
          <w:p w:rsid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использовать прикладные программы для разработки конструкторской документации на блоки с низкой плотностью компоновки элементов;</w:t>
            </w:r>
          </w:p>
          <w:p w:rsidR="00A320EA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искать в электронном архиве справочную информацию, конструкторские документы;</w:t>
            </w:r>
          </w:p>
          <w:p w:rsidR="00A320EA" w:rsidRPr="00BC685D" w:rsidRDefault="00A320EA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просматривать документы и их реквизиты в электронном архиве.</w:t>
            </w:r>
          </w:p>
        </w:tc>
        <w:tc>
          <w:tcPr>
            <w:tcW w:w="750" w:type="pct"/>
            <w:vMerge/>
            <w:tcBorders>
              <w:bottom w:val="single" w:sz="4" w:space="0" w:color="auto"/>
            </w:tcBorders>
            <w:vAlign w:val="center"/>
          </w:tcPr>
          <w:p w:rsidR="00A320EA" w:rsidRPr="00BC685D" w:rsidRDefault="00A320EA" w:rsidP="00A320EA">
            <w:pPr>
              <w:widowControl w:val="0"/>
              <w:numPr>
                <w:ilvl w:val="0"/>
                <w:numId w:val="5"/>
              </w:numPr>
              <w:ind w:left="0" w:firstLine="0"/>
              <w:jc w:val="both"/>
            </w:pPr>
          </w:p>
        </w:tc>
      </w:tr>
      <w:tr w:rsidR="00A320EA" w:rsidRPr="00BC685D" w:rsidTr="00B61446">
        <w:trPr>
          <w:trHeight w:val="493"/>
        </w:trPr>
        <w:tc>
          <w:tcPr>
            <w:tcW w:w="314" w:type="pct"/>
            <w:vMerge w:val="restart"/>
            <w:shd w:val="clear" w:color="auto" w:fill="E7E6E6"/>
          </w:tcPr>
          <w:p w:rsidR="00A320EA" w:rsidRPr="00BC685D" w:rsidRDefault="00A320EA" w:rsidP="00A320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 w:rsidRPr="00BC685D">
              <w:rPr>
                <w:b/>
              </w:rPr>
              <w:t>7</w:t>
            </w:r>
          </w:p>
        </w:tc>
        <w:tc>
          <w:tcPr>
            <w:tcW w:w="3937" w:type="pct"/>
            <w:shd w:val="clear" w:color="auto" w:fill="D9D9D9" w:themeFill="background1" w:themeFillShade="D9"/>
            <w:vAlign w:val="center"/>
          </w:tcPr>
          <w:p w:rsidR="00A320EA" w:rsidRPr="00BC685D" w:rsidRDefault="007A3B49" w:rsidP="007A3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5" w:firstLine="6"/>
              <w:jc w:val="both"/>
              <w:rPr>
                <w:b/>
              </w:rPr>
            </w:pPr>
            <w:r w:rsidRPr="007A3B49">
              <w:rPr>
                <w:b/>
              </w:rPr>
              <w:t>Выполнение сборки, монтажа и демонтажа электронных устройств и систем в соответствии с технической документацией</w:t>
            </w:r>
          </w:p>
        </w:tc>
        <w:tc>
          <w:tcPr>
            <w:tcW w:w="750" w:type="pct"/>
            <w:shd w:val="clear" w:color="auto" w:fill="D9D9D9" w:themeFill="background1" w:themeFillShade="D9"/>
            <w:vAlign w:val="center"/>
          </w:tcPr>
          <w:p w:rsidR="00A320EA" w:rsidRPr="00BC685D" w:rsidRDefault="007A3B49" w:rsidP="00A320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A320EA" w:rsidRPr="00BC685D" w:rsidTr="00B61446">
        <w:tc>
          <w:tcPr>
            <w:tcW w:w="314" w:type="pct"/>
            <w:vMerge/>
            <w:shd w:val="clear" w:color="auto" w:fill="E7E6E6"/>
            <w:vAlign w:val="center"/>
          </w:tcPr>
          <w:p w:rsidR="00A320EA" w:rsidRPr="00BC685D" w:rsidRDefault="00A320EA" w:rsidP="00A320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3937" w:type="pct"/>
          </w:tcPr>
          <w:p w:rsidR="007A3B49" w:rsidRPr="007A3B49" w:rsidRDefault="007A3B49" w:rsidP="007A3B49">
            <w:pPr>
              <w:widowControl w:val="0"/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Специалист должен знать и понимать: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терминология и правила чтения конструкторской и технологической документации;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прикладные компьютерные программы для просмотра текстовой информации: наименования, возможности и порядок работы в них;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прикладные компьютерные программы для просмотра графической информации: наименования, возможности и порядок работы в них;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основы технологии монтажа электрорадиоэлементов на поверхность;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основы технологии смешанного монтажа электрорадиоэлементов;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назначение и свойства материалов, применяемых для сборки электронных устройств конструктивной сложности первого уровня с высокой плотностью компоновки элементов;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последовательность выполнения сборки электронных устройств конструктивной сложности первого уровня с высокой плотностью компоновки элементов;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технологии монтажа электрорадиоэлементов на поверхность;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технологии смешанного монтажа электрорадиоэлементов;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основы электротехники в объеме выполняемых работ;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 xml:space="preserve">номенклатура электрорадиоэлементов: назначения, типы </w:t>
            </w:r>
            <w:r w:rsidRPr="007A3B49">
              <w:rPr>
                <w:bCs/>
                <w:color w:val="000000"/>
              </w:rPr>
              <w:lastRenderedPageBreak/>
              <w:t>марки и характеристики флюсов, припоев, паяльных паст;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технические требования, предъявляемые к электрорадиоэлементам, подлежащим монтажу;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требования, предъявляемые к паяным соединениям;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последовательность процесса пайки электрорадиоэлементов групповым и селективным методами;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правила выполнения основных электрорадиоизмерений, способы и приемы измерения электрических параметров;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устройство, принцип действия инструментов, приборов и оборудования для пайки, правила работы с ними;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устройство, принцип действия контрольно-измерительных приборов и оборудования для контроля качества пайки электрорадиоэлементов, правила работы с ними;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виды дефектов при пайке электрорадиоэлементов, их причины, способы предупреждения и исправления;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виды, основные характеристики и правила применения клеев для приклеивания корпусов электрорадиоэлементов к печатным платам;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виды, основные характеристики и правила применения лаков, эмалей для нанесения на печатные платы;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виды, основные характеристики и правила применения материалов для изоляции токопроводящих поверхностей печатных плат;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основные технические требования, предъявляемые к собираемым электронным устройствам конструктивной сложности первого уровня с высокой плотностью компоновки элементов;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требования к организации рабочего места при выполнении работ;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опасные и вредные производственные факторы при выполнении работ;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правила производственной санитарии;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виды и правила применения средств индивидуальной и коллективной защиты при выполнении работ;</w:t>
            </w:r>
          </w:p>
          <w:p w:rsidR="00A320EA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bCs/>
                <w:color w:val="000000"/>
              </w:rPr>
            </w:pPr>
            <w:r w:rsidRPr="007A3B49">
              <w:rPr>
                <w:bCs/>
                <w:color w:val="000000"/>
              </w:rPr>
              <w:t>требования охраны труда, пожарной, промышленной, экологической безопасности и электробезопасности;</w:t>
            </w:r>
          </w:p>
        </w:tc>
        <w:tc>
          <w:tcPr>
            <w:tcW w:w="750" w:type="pct"/>
            <w:vMerge w:val="restart"/>
          </w:tcPr>
          <w:p w:rsidR="00A320EA" w:rsidRDefault="00A320EA" w:rsidP="00A320EA">
            <w:pPr>
              <w:spacing w:after="160" w:line="259" w:lineRule="auto"/>
              <w:rPr>
                <w:bCs/>
                <w:color w:val="000000"/>
              </w:rPr>
            </w:pPr>
          </w:p>
          <w:p w:rsidR="00A320EA" w:rsidRDefault="00A320EA" w:rsidP="00A320EA">
            <w:pPr>
              <w:spacing w:after="160" w:line="259" w:lineRule="auto"/>
            </w:pPr>
          </w:p>
          <w:p w:rsidR="00A320EA" w:rsidRPr="00BC685D" w:rsidRDefault="00A320EA" w:rsidP="00A320EA">
            <w:pPr>
              <w:widowControl w:val="0"/>
              <w:jc w:val="both"/>
              <w:rPr>
                <w:bCs/>
                <w:color w:val="000000"/>
              </w:rPr>
            </w:pPr>
          </w:p>
        </w:tc>
      </w:tr>
      <w:tr w:rsidR="00A320EA" w:rsidRPr="00BC685D" w:rsidTr="00B61446">
        <w:tc>
          <w:tcPr>
            <w:tcW w:w="314" w:type="pct"/>
            <w:vMerge/>
            <w:shd w:val="clear" w:color="auto" w:fill="E7E6E6"/>
            <w:vAlign w:val="center"/>
          </w:tcPr>
          <w:p w:rsidR="00A320EA" w:rsidRPr="00BC685D" w:rsidRDefault="00A320EA" w:rsidP="00A320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3937" w:type="pct"/>
            <w:tcBorders>
              <w:bottom w:val="single" w:sz="4" w:space="0" w:color="auto"/>
            </w:tcBorders>
            <w:vAlign w:val="center"/>
          </w:tcPr>
          <w:p w:rsidR="007A3B49" w:rsidRDefault="007A3B49" w:rsidP="007A3B49">
            <w:pPr>
              <w:widowControl w:val="0"/>
              <w:ind w:left="15" w:firstLine="6"/>
              <w:jc w:val="both"/>
            </w:pPr>
            <w:r>
              <w:t>Специалист должен уметь:</w:t>
            </w:r>
          </w:p>
          <w:p w:rsid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читать конструкторскую и технологическую документацию;</w:t>
            </w:r>
          </w:p>
          <w:p w:rsid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просматривать конструкторскую и технологическую документацию с использованием прикладных компьютерных программ;</w:t>
            </w:r>
          </w:p>
          <w:p w:rsid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выбирать в соответствии с технологической документацией, подготавливать к работе слесарные, контрольно-измерительные инструменты, приспособления, оборудование;</w:t>
            </w:r>
          </w:p>
          <w:p w:rsid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формовать выводы электрорадиоэлементов с использованием специализированного оборудования;</w:t>
            </w:r>
          </w:p>
          <w:p w:rsid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обрезать выводы электрорадиоэлементов с использованием специализированного оборудования;</w:t>
            </w:r>
          </w:p>
          <w:p w:rsid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приклеивать корпуса электрорадиоэлементов к печатным платам с использованием специализированного оборудования;</w:t>
            </w:r>
          </w:p>
          <w:p w:rsid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изолировать токопроводящие поверхности печатных плат с высокой плотностью компоновки;</w:t>
            </w:r>
          </w:p>
          <w:p w:rsid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 xml:space="preserve">проверять качество сборки несущих конструкций первого </w:t>
            </w:r>
            <w:r>
              <w:lastRenderedPageBreak/>
              <w:t>уровня с высокой плотностью компоновки элементов, выполненных на основе изделий нулевого уровня;</w:t>
            </w:r>
          </w:p>
          <w:p w:rsid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использовать специализированные оборудования и приспособления для пайки электрорадиоэлементов;</w:t>
            </w:r>
          </w:p>
          <w:p w:rsid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зачищать выводы электрорадиоэлементов, контактные площадки для пайки печатных плат с высокой плотностью компоновки элементов;</w:t>
            </w:r>
          </w:p>
          <w:p w:rsid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флюсовать выводы электрорадиоэлементов, контактные площадки печатных плат с высокой плотностью компоновки элементов;</w:t>
            </w:r>
          </w:p>
          <w:p w:rsid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лудить выводы электрорадиоэлементов, контактные площадки печатных плат с высокой плотностью компоновки элементов;</w:t>
            </w:r>
          </w:p>
          <w:p w:rsid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паять электрорадиоэлементы с использованием паяльных станций;</w:t>
            </w:r>
          </w:p>
          <w:p w:rsid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паять выводы электрорадиоэлементов на печатных платах с высокой плотностью компоновки селективными и групповыми методами с использованием специализированного оборудования;</w:t>
            </w:r>
          </w:p>
          <w:p w:rsid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очищать элементы несущих конструкций первого уровня с высокой плотностью компоновки от остатков флюсов и окислов;</w:t>
            </w:r>
          </w:p>
          <w:p w:rsid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проверять качество паяного соединения;</w:t>
            </w:r>
          </w:p>
          <w:p w:rsid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использовать контрольно-измерительные приборы и оборудование для контроля качества паяных соединений несущих конструкций первого уровня с высокой плотностью компоновки;</w:t>
            </w:r>
          </w:p>
          <w:p w:rsidR="00A320EA" w:rsidRPr="00BC685D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</w:pPr>
            <w:r>
              <w:t>проверять правильность установки электрорадиоэлементов несущих конструкций первого уровня с высокой плотностью компоновки.</w:t>
            </w:r>
          </w:p>
        </w:tc>
        <w:tc>
          <w:tcPr>
            <w:tcW w:w="750" w:type="pct"/>
            <w:vMerge/>
            <w:tcBorders>
              <w:bottom w:val="single" w:sz="4" w:space="0" w:color="auto"/>
            </w:tcBorders>
            <w:vAlign w:val="center"/>
          </w:tcPr>
          <w:p w:rsidR="00A320EA" w:rsidRPr="00BC685D" w:rsidRDefault="00A320EA" w:rsidP="00A320EA">
            <w:pPr>
              <w:widowControl w:val="0"/>
              <w:numPr>
                <w:ilvl w:val="0"/>
                <w:numId w:val="5"/>
              </w:numPr>
              <w:ind w:left="0" w:firstLine="0"/>
              <w:jc w:val="both"/>
            </w:pPr>
          </w:p>
        </w:tc>
      </w:tr>
      <w:tr w:rsidR="00A320EA" w:rsidRPr="00BC685D" w:rsidTr="00B61446">
        <w:trPr>
          <w:trHeight w:val="511"/>
        </w:trPr>
        <w:tc>
          <w:tcPr>
            <w:tcW w:w="314" w:type="pct"/>
            <w:vMerge w:val="restart"/>
            <w:shd w:val="clear" w:color="auto" w:fill="E7E6E6"/>
          </w:tcPr>
          <w:p w:rsidR="00A320EA" w:rsidRPr="00BC685D" w:rsidRDefault="00A320EA" w:rsidP="00A320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 w:rsidRPr="00BC685D">
              <w:rPr>
                <w:b/>
              </w:rPr>
              <w:lastRenderedPageBreak/>
              <w:t>8</w:t>
            </w:r>
          </w:p>
        </w:tc>
        <w:tc>
          <w:tcPr>
            <w:tcW w:w="3937" w:type="pct"/>
            <w:shd w:val="clear" w:color="auto" w:fill="D9D9D9" w:themeFill="background1" w:themeFillShade="D9"/>
            <w:vAlign w:val="center"/>
          </w:tcPr>
          <w:p w:rsidR="00A320EA" w:rsidRPr="00BC685D" w:rsidRDefault="007A3B49" w:rsidP="007A3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5" w:firstLine="6"/>
              <w:jc w:val="both"/>
              <w:rPr>
                <w:b/>
              </w:rPr>
            </w:pPr>
            <w:r w:rsidRPr="007A3B49">
              <w:rPr>
                <w:b/>
              </w:rPr>
              <w:t>Выполнение настройки, регулировки, диагностики, ремонта и испытаний параметров электронных устройств и систем различного типа</w:t>
            </w:r>
          </w:p>
        </w:tc>
        <w:tc>
          <w:tcPr>
            <w:tcW w:w="750" w:type="pct"/>
            <w:shd w:val="clear" w:color="auto" w:fill="D9D9D9" w:themeFill="background1" w:themeFillShade="D9"/>
            <w:vAlign w:val="center"/>
          </w:tcPr>
          <w:p w:rsidR="00A320EA" w:rsidRPr="00BC685D" w:rsidRDefault="007A3B49" w:rsidP="00A320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A320EA" w:rsidRPr="00BC685D" w:rsidTr="00B61446">
        <w:tc>
          <w:tcPr>
            <w:tcW w:w="314" w:type="pct"/>
            <w:vMerge/>
            <w:shd w:val="clear" w:color="auto" w:fill="E7E6E6"/>
            <w:vAlign w:val="center"/>
          </w:tcPr>
          <w:p w:rsidR="00A320EA" w:rsidRPr="00BC685D" w:rsidRDefault="00A320EA" w:rsidP="00A320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3937" w:type="pct"/>
            <w:vAlign w:val="center"/>
          </w:tcPr>
          <w:p w:rsidR="007A3B49" w:rsidRPr="007A3B49" w:rsidRDefault="007A3B49" w:rsidP="007A3B49">
            <w:pPr>
              <w:widowControl w:val="0"/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Специалист должен знать и понимать: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виды и содержание эксплуатационных документов;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способы настройки радиоэлектронной аппаратуры;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методы мониторинга и диагностики технического состояния радиоэлектронной аппаратуры;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методы метрологического обеспечения эксплуатации радиоэлектронной аппаратуры;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методы обработки результатов измерений с использованием средств вычислительной техники;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принципы работы, устройство, технические возможности радиоизмерительного оборудования в объеме выполняемых работ;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содержание ведомостей комплекта запасных частей, инструментов и принадлежностей;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документы, содержащие номенклатуру запасных частей радиоэлектронной аппаратуры и их количество, расходуемое на нормируемое количество радиоэлектронной аппаратуры за период ее эксплуатации;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документы, содержащие номенклатуру материалов и их количество, расходуемое на нормированное количество радиоэлектронной аппаратуры за период ее эксплуатации;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условия хранения запасных частей, инструментов, принадлежностей и материалов для проведения ремонта радиоэлектронной аппаратуры;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lastRenderedPageBreak/>
              <w:t>порядок проведения рекламационной работы;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виды брака и способы его предупреждения;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методы диагностирования неисправностей, возникших при эксплуатации радиоэлектронной аппаратуры;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методы устранения неисправностей, возникших при эксплуатации радиоэлектронной аппаратуры;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последовательность сборки и монтажа радиоэлектронной аппаратуры;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принципы работы, устройство, технические возможности контрольно-измерительного и диагностического оборудования;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опасные и вредные производственные факторы при выполнении работ;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правила производственной санитарии;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виды и правила применения средств индивидуальной и коллективной защиты при выполнении работ;</w:t>
            </w:r>
          </w:p>
          <w:p w:rsidR="00A320EA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требования охраны труда, пожарной, промышленной, экологической безопасности и электробезопасности.</w:t>
            </w:r>
          </w:p>
        </w:tc>
        <w:tc>
          <w:tcPr>
            <w:tcW w:w="750" w:type="pct"/>
            <w:vMerge w:val="restart"/>
            <w:vAlign w:val="center"/>
          </w:tcPr>
          <w:p w:rsidR="00A320EA" w:rsidRDefault="00A320EA" w:rsidP="00A320EA">
            <w:pPr>
              <w:spacing w:after="160" w:line="259" w:lineRule="auto"/>
              <w:rPr>
                <w:color w:val="000000"/>
              </w:rPr>
            </w:pPr>
          </w:p>
          <w:p w:rsidR="00A320EA" w:rsidRDefault="00A320EA" w:rsidP="00A320EA">
            <w:pPr>
              <w:spacing w:after="160" w:line="259" w:lineRule="auto"/>
              <w:rPr>
                <w:color w:val="000000"/>
              </w:rPr>
            </w:pPr>
          </w:p>
          <w:p w:rsidR="00A320EA" w:rsidRPr="00BC685D" w:rsidRDefault="00A320EA" w:rsidP="00A320EA">
            <w:pPr>
              <w:widowControl w:val="0"/>
              <w:jc w:val="both"/>
              <w:rPr>
                <w:color w:val="000000"/>
              </w:rPr>
            </w:pPr>
          </w:p>
        </w:tc>
      </w:tr>
      <w:tr w:rsidR="00A320EA" w:rsidRPr="00BC685D" w:rsidTr="00B61446">
        <w:tc>
          <w:tcPr>
            <w:tcW w:w="314" w:type="pct"/>
            <w:vMerge/>
            <w:shd w:val="clear" w:color="auto" w:fill="E7E6E6"/>
            <w:vAlign w:val="center"/>
          </w:tcPr>
          <w:p w:rsidR="00A320EA" w:rsidRPr="00BC685D" w:rsidRDefault="00A320EA" w:rsidP="00A320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3937" w:type="pct"/>
            <w:vAlign w:val="center"/>
          </w:tcPr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Специалист должен уметь: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работать с эксплуатационной документацией по техническому обслуживанию радиоэлектронной аппаратуры;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монтировать радиоэлектронную аппаратуру;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диагностировать и оценивать техническое состояние радиоэлектронной аппаратуры;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использовать измерительное оборудование для настройки радиоэлектронной аппаратуры;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использовать средства измерения для контроля технического состояния радиоэлектронной аппаратуры;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составлять ведомости комплектов запасных частей, инструментов, принадлежностей и материалов, расходуемых за срок технического обслуживания радиоэлектронной аппаратуры;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использовать оборудование для диагностирования и устранения неисправностей, возникших при эксплуатации радиоэлектронной аппаратуры;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производить замену узлов и элементов радиоэлектронной аппаратуры;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проверять функционирование радиоэлектронной аппаратуры после проведения ремонтных работ;</w:t>
            </w:r>
          </w:p>
          <w:p w:rsidR="00A320EA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составлять ремонтные ведомости и рекламационные акты, необходимые для устранения возникших во время эксплуатации неисправностей в радиоэлектронной аппаратуре.</w:t>
            </w:r>
          </w:p>
        </w:tc>
        <w:tc>
          <w:tcPr>
            <w:tcW w:w="750" w:type="pct"/>
            <w:vMerge/>
            <w:vAlign w:val="center"/>
          </w:tcPr>
          <w:p w:rsidR="00A320EA" w:rsidRPr="00BC685D" w:rsidRDefault="00A320EA" w:rsidP="00A320EA">
            <w:pPr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color w:val="000000"/>
              </w:rPr>
            </w:pPr>
          </w:p>
        </w:tc>
      </w:tr>
      <w:tr w:rsidR="007A3B49" w:rsidRPr="00BC685D" w:rsidTr="00B61446"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</w:tcPr>
          <w:p w:rsidR="007A3B49" w:rsidRPr="00BC685D" w:rsidRDefault="007A3B49" w:rsidP="00FB12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A3B49" w:rsidRPr="007A3B49" w:rsidRDefault="007A3B49" w:rsidP="0088485D">
            <w:pPr>
              <w:widowControl w:val="0"/>
              <w:rPr>
                <w:b/>
              </w:rPr>
            </w:pPr>
            <w:r w:rsidRPr="007A3B49">
              <w:rPr>
                <w:b/>
              </w:rPr>
              <w:t>Программирование встраиваемых систем с использованием интегрированных сред разработки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A3B49" w:rsidRPr="0088485D" w:rsidRDefault="0088485D" w:rsidP="0088485D">
            <w:pPr>
              <w:widowControl w:val="0"/>
              <w:jc w:val="center"/>
              <w:rPr>
                <w:b/>
              </w:rPr>
            </w:pPr>
            <w:r w:rsidRPr="0088485D">
              <w:rPr>
                <w:b/>
              </w:rPr>
              <w:t>15</w:t>
            </w:r>
          </w:p>
        </w:tc>
      </w:tr>
      <w:tr w:rsidR="007A3B49" w:rsidRPr="00BC685D" w:rsidTr="00B61446">
        <w:tc>
          <w:tcPr>
            <w:tcW w:w="3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7A3B49" w:rsidRPr="00BC685D" w:rsidRDefault="007A3B49" w:rsidP="00FB12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3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B49" w:rsidRPr="007A3B49" w:rsidRDefault="007A3B49" w:rsidP="007A3B49">
            <w:pPr>
              <w:widowControl w:val="0"/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Специалист должен знать и понимать: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нормативные правовые акты, нормативно-техническая документация и методические материалы по вопросам, связанным с разработкой и проектированием специального и тестового/технологического программного обеспечения цифровой обработки сигналов, цифрового программного управления радиоэлектронными средствами на языках высокого уровня;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особенности и возможности современных языков программирования высокого уровня;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 xml:space="preserve">методы и средства разработки специального и </w:t>
            </w:r>
            <w:r w:rsidRPr="007A3B49">
              <w:rPr>
                <w:color w:val="000000"/>
              </w:rPr>
              <w:lastRenderedPageBreak/>
              <w:t>тестового/технологического программного обеспечения цифровой обработки сигналов, цифрового программного управления радиоэлектронными средствами на языках высокого уровня;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правила осуществления разработки тестопригодного программного обеспечения радиоэлектронных средств на языках высокого уровня;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основы схемотехники радиоэлектронных средств, современная отечественная и зарубежная элементная база, в том числе сигнальные процессоры, контроллеры и программируемые логические интегральные схемы;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требования охраны труда, производственной санитарии и пожарной безопасности;</w:t>
            </w:r>
          </w:p>
          <w:p w:rsidR="007A3B49" w:rsidRPr="00BC685D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принципы электронного оборота технической документации.</w:t>
            </w:r>
          </w:p>
        </w:tc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3B49" w:rsidRDefault="007A3B49" w:rsidP="007A3B49">
            <w:pPr>
              <w:widowControl w:val="0"/>
              <w:jc w:val="both"/>
              <w:rPr>
                <w:color w:val="000000"/>
              </w:rPr>
            </w:pPr>
          </w:p>
          <w:p w:rsidR="007A3B49" w:rsidRDefault="007A3B49" w:rsidP="007A3B49">
            <w:pPr>
              <w:widowControl w:val="0"/>
              <w:jc w:val="both"/>
              <w:rPr>
                <w:color w:val="000000"/>
              </w:rPr>
            </w:pPr>
          </w:p>
          <w:p w:rsidR="007A3B49" w:rsidRPr="00BC685D" w:rsidRDefault="007A3B49" w:rsidP="00FB1273">
            <w:pPr>
              <w:widowControl w:val="0"/>
              <w:jc w:val="both"/>
              <w:rPr>
                <w:color w:val="000000"/>
              </w:rPr>
            </w:pPr>
          </w:p>
        </w:tc>
      </w:tr>
      <w:tr w:rsidR="007A3B49" w:rsidRPr="00BC685D" w:rsidTr="00B61446">
        <w:tc>
          <w:tcPr>
            <w:tcW w:w="3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7A3B49" w:rsidRPr="00BC685D" w:rsidRDefault="007A3B49" w:rsidP="00FB12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  <w:tc>
          <w:tcPr>
            <w:tcW w:w="3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B49" w:rsidRPr="007A3B49" w:rsidRDefault="007A3B49" w:rsidP="007A3B49">
            <w:pPr>
              <w:widowControl w:val="0"/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Специалист должен уметь: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осуществлять сбор и анализ исходных данных для разработки специального программного обеспечения цифровой обработки сигналов, цифрового программного управления на языке высокого уровня;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разрабатывать встроенное специальное программное обеспечение цифровой обработки сигналов, цифрового программного управления на языках высокого уровня;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разрабатывать тестовое и технологическое программное обеспечение на языках высокого уровня;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оптимизировать проектные решения на этапах разработки от технического задания до изготовления программного обеспечения;</w:t>
            </w:r>
          </w:p>
          <w:p w:rsidR="007A3B49" w:rsidRPr="007A3B49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разрабатывать программную документацию программного обеспечения радиоэлектронных средств на языках высокого уровня в соответствии с ЕСПД;</w:t>
            </w:r>
          </w:p>
          <w:p w:rsidR="007A3B49" w:rsidRPr="00BC685D" w:rsidRDefault="007A3B49" w:rsidP="007A3B49">
            <w:pPr>
              <w:widowControl w:val="0"/>
              <w:numPr>
                <w:ilvl w:val="0"/>
                <w:numId w:val="5"/>
              </w:numPr>
              <w:ind w:left="15" w:firstLine="6"/>
              <w:jc w:val="both"/>
              <w:rPr>
                <w:color w:val="000000"/>
              </w:rPr>
            </w:pPr>
            <w:r w:rsidRPr="007A3B49">
              <w:rPr>
                <w:color w:val="000000"/>
              </w:rPr>
              <w:t>разрабатывать документацию для тестирования программного обеспечения радиоэлектронных средств на языках высокого уровня в соответствии с нормативно-технической документацией</w:t>
            </w:r>
          </w:p>
        </w:tc>
        <w:tc>
          <w:tcPr>
            <w:tcW w:w="7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B49" w:rsidRDefault="007A3B49" w:rsidP="007A3B49">
            <w:pPr>
              <w:widowControl w:val="0"/>
              <w:jc w:val="both"/>
              <w:rPr>
                <w:color w:val="000000"/>
              </w:rPr>
            </w:pPr>
          </w:p>
        </w:tc>
      </w:tr>
    </w:tbl>
    <w:p w:rsidR="00651645" w:rsidRPr="00BC685D" w:rsidRDefault="00651645" w:rsidP="00BC685D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7274B8" w:rsidRPr="00BC685D" w:rsidRDefault="00F8340A" w:rsidP="00700A5E">
      <w:pPr>
        <w:pStyle w:val="2"/>
        <w:spacing w:before="0" w:after="0"/>
        <w:jc w:val="center"/>
        <w:rPr>
          <w:rFonts w:ascii="Times New Roman" w:hAnsi="Times New Roman"/>
          <w:szCs w:val="28"/>
          <w:lang w:val="ru-RU"/>
        </w:rPr>
      </w:pPr>
      <w:bookmarkStart w:id="3" w:name="_Toc78885655"/>
      <w:bookmarkStart w:id="4" w:name="_Toc124422968"/>
      <w:r w:rsidRPr="00BC685D">
        <w:rPr>
          <w:rFonts w:ascii="Times New Roman" w:hAnsi="Times New Roman"/>
          <w:color w:val="000000"/>
          <w:szCs w:val="28"/>
          <w:lang w:val="ru-RU"/>
        </w:rPr>
        <w:t>1</w:t>
      </w:r>
      <w:r w:rsidR="00D17132" w:rsidRPr="00BC685D">
        <w:rPr>
          <w:rFonts w:ascii="Times New Roman" w:hAnsi="Times New Roman"/>
          <w:color w:val="000000"/>
          <w:szCs w:val="28"/>
          <w:lang w:val="ru-RU"/>
        </w:rPr>
        <w:t>.</w:t>
      </w:r>
      <w:r w:rsidRPr="00BC685D">
        <w:rPr>
          <w:rFonts w:ascii="Times New Roman" w:hAnsi="Times New Roman"/>
          <w:color w:val="000000"/>
          <w:szCs w:val="28"/>
          <w:lang w:val="ru-RU"/>
        </w:rPr>
        <w:t>3</w:t>
      </w:r>
      <w:r w:rsidR="00D17132" w:rsidRPr="00BC685D">
        <w:rPr>
          <w:rFonts w:ascii="Times New Roman" w:hAnsi="Times New Roman"/>
          <w:color w:val="000000"/>
          <w:szCs w:val="28"/>
          <w:lang w:val="ru-RU"/>
        </w:rPr>
        <w:t xml:space="preserve">. </w:t>
      </w:r>
      <w:r w:rsidR="00662141" w:rsidRPr="00BC685D">
        <w:rPr>
          <w:rFonts w:ascii="Times New Roman" w:hAnsi="Times New Roman"/>
          <w:color w:val="000000"/>
          <w:szCs w:val="28"/>
          <w:lang w:val="ru-RU"/>
        </w:rPr>
        <w:t>Требования к схеме оценки</w:t>
      </w:r>
      <w:bookmarkEnd w:id="3"/>
      <w:bookmarkEnd w:id="4"/>
    </w:p>
    <w:p w:rsidR="00DE39D8" w:rsidRDefault="00AE6AB7" w:rsidP="00700A5E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BC685D"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</w:t>
      </w:r>
      <w:r w:rsidR="00662141">
        <w:rPr>
          <w:rFonts w:ascii="Times New Roman" w:hAnsi="Times New Roman"/>
          <w:sz w:val="28"/>
          <w:szCs w:val="28"/>
          <w:lang w:val="ru-RU"/>
        </w:rPr>
        <w:t> </w:t>
      </w:r>
      <w:r w:rsidRPr="00BC685D">
        <w:rPr>
          <w:rFonts w:ascii="Times New Roman" w:hAnsi="Times New Roman"/>
          <w:sz w:val="28"/>
          <w:szCs w:val="28"/>
          <w:lang w:val="ru-RU"/>
        </w:rPr>
        <w:t>диапазон баллов, определенных для каждого раздела компетенции</w:t>
      </w:r>
      <w:r w:rsidR="00C56A9B" w:rsidRPr="00BC685D">
        <w:rPr>
          <w:rFonts w:ascii="Times New Roman" w:hAnsi="Times New Roman"/>
          <w:sz w:val="28"/>
          <w:szCs w:val="28"/>
          <w:lang w:val="ru-RU"/>
        </w:rPr>
        <w:t>, обозначенных в требованиях и указанных в таблице</w:t>
      </w:r>
      <w:r w:rsidR="00640E46" w:rsidRPr="00BC685D">
        <w:rPr>
          <w:rFonts w:ascii="Times New Roman" w:hAnsi="Times New Roman"/>
          <w:sz w:val="28"/>
          <w:szCs w:val="28"/>
          <w:lang w:val="ru-RU"/>
        </w:rPr>
        <w:t xml:space="preserve"> 2</w:t>
      </w:r>
      <w:r w:rsidR="00C56A9B" w:rsidRPr="00BC685D">
        <w:rPr>
          <w:rFonts w:ascii="Times New Roman" w:hAnsi="Times New Roman"/>
          <w:sz w:val="28"/>
          <w:szCs w:val="28"/>
          <w:lang w:val="ru-RU"/>
        </w:rPr>
        <w:t>.</w:t>
      </w:r>
    </w:p>
    <w:p w:rsidR="0056598F" w:rsidRDefault="0056598F" w:rsidP="00700A5E">
      <w:pPr>
        <w:pStyle w:val="af1"/>
        <w:widowControl/>
        <w:jc w:val="right"/>
        <w:rPr>
          <w:rFonts w:ascii="Times New Roman" w:hAnsi="Times New Roman"/>
          <w:bCs/>
          <w:sz w:val="28"/>
          <w:szCs w:val="28"/>
          <w:lang w:val="ru-RU"/>
        </w:rPr>
      </w:pPr>
    </w:p>
    <w:p w:rsidR="0056598F" w:rsidRDefault="0056598F" w:rsidP="00700A5E">
      <w:pPr>
        <w:pStyle w:val="af1"/>
        <w:widowControl/>
        <w:jc w:val="right"/>
        <w:rPr>
          <w:rFonts w:ascii="Times New Roman" w:hAnsi="Times New Roman"/>
          <w:bCs/>
          <w:sz w:val="28"/>
          <w:szCs w:val="28"/>
          <w:lang w:val="ru-RU"/>
        </w:rPr>
      </w:pPr>
    </w:p>
    <w:p w:rsidR="0056598F" w:rsidRDefault="0056598F" w:rsidP="00700A5E">
      <w:pPr>
        <w:pStyle w:val="af1"/>
        <w:widowControl/>
        <w:jc w:val="right"/>
        <w:rPr>
          <w:rFonts w:ascii="Times New Roman" w:hAnsi="Times New Roman"/>
          <w:bCs/>
          <w:sz w:val="28"/>
          <w:szCs w:val="28"/>
          <w:lang w:val="ru-RU"/>
        </w:rPr>
      </w:pPr>
    </w:p>
    <w:p w:rsidR="0056598F" w:rsidRDefault="0056598F" w:rsidP="00700A5E">
      <w:pPr>
        <w:pStyle w:val="af1"/>
        <w:widowControl/>
        <w:jc w:val="right"/>
        <w:rPr>
          <w:rFonts w:ascii="Times New Roman" w:hAnsi="Times New Roman"/>
          <w:bCs/>
          <w:sz w:val="28"/>
          <w:szCs w:val="28"/>
          <w:lang w:val="ru-RU"/>
        </w:rPr>
      </w:pPr>
    </w:p>
    <w:p w:rsidR="0056598F" w:rsidRDefault="0056598F" w:rsidP="00700A5E">
      <w:pPr>
        <w:pStyle w:val="af1"/>
        <w:widowControl/>
        <w:jc w:val="right"/>
        <w:rPr>
          <w:rFonts w:ascii="Times New Roman" w:hAnsi="Times New Roman"/>
          <w:bCs/>
          <w:sz w:val="28"/>
          <w:szCs w:val="28"/>
          <w:lang w:val="ru-RU"/>
        </w:rPr>
      </w:pPr>
    </w:p>
    <w:p w:rsidR="0056598F" w:rsidRDefault="0056598F" w:rsidP="00700A5E">
      <w:pPr>
        <w:pStyle w:val="af1"/>
        <w:widowControl/>
        <w:jc w:val="right"/>
        <w:rPr>
          <w:rFonts w:ascii="Times New Roman" w:hAnsi="Times New Roman"/>
          <w:bCs/>
          <w:sz w:val="28"/>
          <w:szCs w:val="28"/>
          <w:lang w:val="ru-RU"/>
        </w:rPr>
      </w:pPr>
    </w:p>
    <w:p w:rsidR="0056598F" w:rsidRDefault="0056598F" w:rsidP="00700A5E">
      <w:pPr>
        <w:pStyle w:val="af1"/>
        <w:widowControl/>
        <w:jc w:val="right"/>
        <w:rPr>
          <w:rFonts w:ascii="Times New Roman" w:hAnsi="Times New Roman"/>
          <w:bCs/>
          <w:sz w:val="28"/>
          <w:szCs w:val="28"/>
          <w:lang w:val="ru-RU"/>
        </w:rPr>
      </w:pPr>
    </w:p>
    <w:p w:rsidR="00C56A9B" w:rsidRPr="00700A5E" w:rsidRDefault="00640E46" w:rsidP="00700A5E">
      <w:pPr>
        <w:pStyle w:val="af1"/>
        <w:widowControl/>
        <w:jc w:val="right"/>
        <w:rPr>
          <w:rFonts w:ascii="Times New Roman" w:hAnsi="Times New Roman"/>
          <w:bCs/>
          <w:sz w:val="28"/>
          <w:szCs w:val="28"/>
          <w:lang w:val="ru-RU"/>
        </w:rPr>
      </w:pPr>
      <w:r w:rsidRPr="00700A5E">
        <w:rPr>
          <w:rFonts w:ascii="Times New Roman" w:hAnsi="Times New Roman"/>
          <w:bCs/>
          <w:sz w:val="28"/>
          <w:szCs w:val="28"/>
          <w:lang w:val="ru-RU"/>
        </w:rPr>
        <w:lastRenderedPageBreak/>
        <w:t>Таблица 2</w:t>
      </w:r>
    </w:p>
    <w:p w:rsidR="00564361" w:rsidRDefault="00564361" w:rsidP="00564361">
      <w:pPr>
        <w:pStyle w:val="af1"/>
        <w:widowControl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A475A">
        <w:rPr>
          <w:rFonts w:ascii="Times New Roman" w:hAnsi="Times New Roman"/>
          <w:b/>
          <w:sz w:val="28"/>
          <w:szCs w:val="28"/>
          <w:lang w:val="ru-RU"/>
        </w:rPr>
        <w:t xml:space="preserve">Матрица пересчета требований компетенций в критерии </w:t>
      </w:r>
      <w:r>
        <w:rPr>
          <w:rFonts w:ascii="Times New Roman" w:hAnsi="Times New Roman"/>
          <w:b/>
          <w:sz w:val="28"/>
          <w:szCs w:val="28"/>
          <w:lang w:val="ru-RU"/>
        </w:rPr>
        <w:t>оценки в командном формате</w:t>
      </w:r>
    </w:p>
    <w:tbl>
      <w:tblPr>
        <w:tblStyle w:val="StGen31"/>
        <w:tblW w:w="86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235"/>
        <w:gridCol w:w="850"/>
        <w:gridCol w:w="3260"/>
        <w:gridCol w:w="2268"/>
      </w:tblGrid>
      <w:tr w:rsidR="0056598F" w:rsidRPr="00E7038A" w:rsidTr="0056598F">
        <w:trPr>
          <w:trHeight w:val="961"/>
          <w:jc w:val="center"/>
        </w:trPr>
        <w:tc>
          <w:tcPr>
            <w:tcW w:w="6345" w:type="dxa"/>
            <w:gridSpan w:val="3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56598F" w:rsidRPr="00E7038A" w:rsidRDefault="0056598F" w:rsidP="0056598F">
            <w:pPr>
              <w:jc w:val="center"/>
              <w:rPr>
                <w:b/>
              </w:rPr>
            </w:pPr>
            <w:r w:rsidRPr="00E7038A">
              <w:rPr>
                <w:b/>
              </w:rPr>
              <w:t>Критерий/Модуль</w:t>
            </w:r>
          </w:p>
        </w:tc>
        <w:tc>
          <w:tcPr>
            <w:tcW w:w="2268" w:type="dxa"/>
            <w:vMerge w:val="restart"/>
            <w:shd w:val="clear" w:color="auto" w:fill="92D050"/>
            <w:vAlign w:val="center"/>
          </w:tcPr>
          <w:p w:rsidR="0056598F" w:rsidRDefault="0056598F" w:rsidP="001D2337">
            <w:pPr>
              <w:ind w:left="-107" w:right="-109"/>
              <w:jc w:val="center"/>
              <w:rPr>
                <w:b/>
              </w:rPr>
            </w:pPr>
            <w:r w:rsidRPr="00E7038A">
              <w:rPr>
                <w:b/>
              </w:rPr>
              <w:t xml:space="preserve">Итого баллов </w:t>
            </w:r>
          </w:p>
          <w:p w:rsidR="0056598F" w:rsidRPr="00E7038A" w:rsidRDefault="0056598F" w:rsidP="001D2337">
            <w:pPr>
              <w:ind w:left="-107" w:right="-109"/>
              <w:jc w:val="center"/>
              <w:rPr>
                <w:b/>
              </w:rPr>
            </w:pPr>
            <w:r w:rsidRPr="00E7038A">
              <w:rPr>
                <w:b/>
              </w:rPr>
              <w:t>за раздел Требований компетенции</w:t>
            </w:r>
          </w:p>
        </w:tc>
      </w:tr>
      <w:tr w:rsidR="0056598F" w:rsidRPr="00E7038A" w:rsidTr="0056598F">
        <w:trPr>
          <w:trHeight w:val="50"/>
          <w:jc w:val="center"/>
        </w:trPr>
        <w:tc>
          <w:tcPr>
            <w:tcW w:w="2235" w:type="dxa"/>
            <w:vMerge w:val="restart"/>
            <w:shd w:val="clear" w:color="auto" w:fill="92D050"/>
            <w:vAlign w:val="center"/>
          </w:tcPr>
          <w:p w:rsidR="0056598F" w:rsidRPr="00E7038A" w:rsidRDefault="0056598F" w:rsidP="001D2337">
            <w:pPr>
              <w:ind w:left="-113" w:right="-115"/>
              <w:jc w:val="center"/>
              <w:rPr>
                <w:b/>
              </w:rPr>
            </w:pPr>
            <w:r w:rsidRPr="00E7038A">
              <w:rPr>
                <w:b/>
              </w:rPr>
              <w:t>Разделы Требований компетенции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56598F" w:rsidRPr="00E7038A" w:rsidRDefault="0056598F" w:rsidP="001D2337">
            <w:pPr>
              <w:jc w:val="center"/>
            </w:pPr>
          </w:p>
        </w:tc>
        <w:tc>
          <w:tcPr>
            <w:tcW w:w="3260" w:type="dxa"/>
            <w:tcBorders>
              <w:left w:val="single" w:sz="4" w:space="0" w:color="auto"/>
            </w:tcBorders>
            <w:shd w:val="clear" w:color="auto" w:fill="00B050"/>
            <w:vAlign w:val="center"/>
          </w:tcPr>
          <w:p w:rsidR="0056598F" w:rsidRPr="00E7038A" w:rsidRDefault="00A14E51" w:rsidP="00A14E51">
            <w:pPr>
              <w:jc w:val="center"/>
              <w:rPr>
                <w:b/>
              </w:rPr>
            </w:pPr>
            <w:r>
              <w:rPr>
                <w:b/>
              </w:rPr>
              <w:t>Г (к</w:t>
            </w:r>
            <w:r w:rsidR="0056598F">
              <w:rPr>
                <w:b/>
              </w:rPr>
              <w:t>омандный</w:t>
            </w:r>
            <w:r>
              <w:rPr>
                <w:b/>
              </w:rPr>
              <w:t>)</w:t>
            </w:r>
          </w:p>
        </w:tc>
        <w:tc>
          <w:tcPr>
            <w:tcW w:w="2268" w:type="dxa"/>
            <w:vMerge/>
            <w:shd w:val="clear" w:color="auto" w:fill="00B050"/>
            <w:vAlign w:val="center"/>
          </w:tcPr>
          <w:p w:rsidR="0056598F" w:rsidRPr="00E7038A" w:rsidRDefault="0056598F" w:rsidP="001D2337">
            <w:pPr>
              <w:ind w:right="172" w:hanging="176"/>
              <w:jc w:val="both"/>
              <w:rPr>
                <w:b/>
              </w:rPr>
            </w:pPr>
          </w:p>
        </w:tc>
      </w:tr>
      <w:tr w:rsidR="0056598F" w:rsidRPr="00E7038A" w:rsidTr="0056598F">
        <w:trPr>
          <w:trHeight w:val="50"/>
          <w:jc w:val="center"/>
        </w:trPr>
        <w:tc>
          <w:tcPr>
            <w:tcW w:w="2235" w:type="dxa"/>
            <w:vMerge/>
            <w:shd w:val="clear" w:color="auto" w:fill="92D050"/>
            <w:vAlign w:val="center"/>
          </w:tcPr>
          <w:p w:rsidR="0056598F" w:rsidRPr="00E7038A" w:rsidRDefault="0056598F" w:rsidP="001D2337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b/>
              </w:rPr>
            </w:pPr>
          </w:p>
        </w:tc>
        <w:tc>
          <w:tcPr>
            <w:tcW w:w="850" w:type="dxa"/>
            <w:shd w:val="clear" w:color="auto" w:fill="00B050"/>
            <w:vAlign w:val="center"/>
          </w:tcPr>
          <w:p w:rsidR="0056598F" w:rsidRPr="00662141" w:rsidRDefault="0056598F" w:rsidP="001D2337">
            <w:pPr>
              <w:jc w:val="center"/>
              <w:rPr>
                <w:b/>
                <w:bCs/>
                <w:lang w:val="en-US"/>
              </w:rPr>
            </w:pPr>
            <w:r w:rsidRPr="00662141">
              <w:rPr>
                <w:b/>
                <w:bCs/>
                <w:lang w:val="en-US"/>
              </w:rPr>
              <w:t>1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56598F" w:rsidRPr="0056598F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Cs/>
                <w:szCs w:val="24"/>
                <w:lang w:val="ru-RU"/>
              </w:rPr>
            </w:pPr>
            <w:r w:rsidRPr="0056598F">
              <w:rPr>
                <w:rFonts w:ascii="Times New Roman" w:hAnsi="Times New Roman"/>
                <w:bCs/>
                <w:szCs w:val="24"/>
                <w:lang w:val="ru-RU"/>
              </w:rPr>
              <w:t>3,10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56598F" w:rsidRPr="00662141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3</w:t>
            </w:r>
            <w:r w:rsidRPr="00662141">
              <w:rPr>
                <w:rFonts w:ascii="Times New Roman" w:hAnsi="Times New Roman"/>
                <w:b/>
                <w:bCs/>
                <w:szCs w:val="24"/>
                <w:lang w:val="ru-RU"/>
              </w:rPr>
              <w:t>,</w:t>
            </w:r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1</w:t>
            </w:r>
            <w:r w:rsidRPr="00662141">
              <w:rPr>
                <w:rFonts w:ascii="Times New Roman" w:hAnsi="Times New Roman"/>
                <w:b/>
                <w:bCs/>
                <w:szCs w:val="24"/>
                <w:lang w:val="ru-RU"/>
              </w:rPr>
              <w:t>0</w:t>
            </w:r>
          </w:p>
        </w:tc>
      </w:tr>
      <w:tr w:rsidR="0056598F" w:rsidRPr="00E7038A" w:rsidTr="0056598F">
        <w:trPr>
          <w:trHeight w:val="50"/>
          <w:jc w:val="center"/>
        </w:trPr>
        <w:tc>
          <w:tcPr>
            <w:tcW w:w="2235" w:type="dxa"/>
            <w:vMerge/>
            <w:shd w:val="clear" w:color="auto" w:fill="92D050"/>
            <w:vAlign w:val="center"/>
          </w:tcPr>
          <w:p w:rsidR="0056598F" w:rsidRPr="00E7038A" w:rsidRDefault="0056598F" w:rsidP="001D2337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</w:pPr>
          </w:p>
        </w:tc>
        <w:tc>
          <w:tcPr>
            <w:tcW w:w="850" w:type="dxa"/>
            <w:shd w:val="clear" w:color="auto" w:fill="00B050"/>
            <w:vAlign w:val="center"/>
          </w:tcPr>
          <w:p w:rsidR="0056598F" w:rsidRPr="00662141" w:rsidRDefault="0056598F" w:rsidP="001D2337">
            <w:pPr>
              <w:jc w:val="center"/>
              <w:rPr>
                <w:b/>
                <w:bCs/>
                <w:lang w:val="en-US"/>
              </w:rPr>
            </w:pPr>
            <w:r w:rsidRPr="00662141">
              <w:rPr>
                <w:b/>
                <w:bCs/>
                <w:lang w:val="en-US"/>
              </w:rPr>
              <w:t>2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56598F" w:rsidRPr="0056598F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Cs/>
                <w:szCs w:val="24"/>
                <w:lang w:val="ru-RU"/>
              </w:rPr>
            </w:pPr>
            <w:r w:rsidRPr="0056598F">
              <w:rPr>
                <w:rFonts w:ascii="Times New Roman" w:hAnsi="Times New Roman"/>
                <w:bCs/>
                <w:szCs w:val="24"/>
                <w:lang w:val="ru-RU"/>
              </w:rPr>
              <w:t>2,50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56598F" w:rsidRPr="00662141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662141">
              <w:rPr>
                <w:rFonts w:ascii="Times New Roman" w:hAnsi="Times New Roman"/>
                <w:b/>
                <w:bCs/>
                <w:szCs w:val="24"/>
                <w:lang w:val="ru-RU"/>
              </w:rPr>
              <w:t>2,50</w:t>
            </w:r>
          </w:p>
        </w:tc>
      </w:tr>
      <w:tr w:rsidR="0056598F" w:rsidRPr="00E7038A" w:rsidTr="0056598F">
        <w:trPr>
          <w:trHeight w:val="50"/>
          <w:jc w:val="center"/>
        </w:trPr>
        <w:tc>
          <w:tcPr>
            <w:tcW w:w="2235" w:type="dxa"/>
            <w:vMerge/>
            <w:shd w:val="clear" w:color="auto" w:fill="92D050"/>
            <w:vAlign w:val="center"/>
          </w:tcPr>
          <w:p w:rsidR="0056598F" w:rsidRPr="00E7038A" w:rsidRDefault="0056598F" w:rsidP="001D2337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</w:pPr>
          </w:p>
        </w:tc>
        <w:tc>
          <w:tcPr>
            <w:tcW w:w="850" w:type="dxa"/>
            <w:shd w:val="clear" w:color="auto" w:fill="00B050"/>
            <w:vAlign w:val="center"/>
          </w:tcPr>
          <w:p w:rsidR="0056598F" w:rsidRPr="00662141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  <w:r w:rsidRPr="00662141">
              <w:rPr>
                <w:rFonts w:ascii="Times New Roman" w:hAnsi="Times New Roman"/>
                <w:b/>
                <w:bCs/>
                <w:szCs w:val="24"/>
                <w:lang w:val="en-US"/>
              </w:rPr>
              <w:t>3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56598F" w:rsidRPr="0056598F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Cs/>
                <w:szCs w:val="24"/>
                <w:lang w:val="ru-RU"/>
              </w:rPr>
            </w:pPr>
            <w:r w:rsidRPr="0056598F">
              <w:rPr>
                <w:rFonts w:ascii="Times New Roman" w:hAnsi="Times New Roman"/>
                <w:bCs/>
                <w:szCs w:val="24"/>
                <w:lang w:val="ru-RU"/>
              </w:rPr>
              <w:t>23,00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56598F" w:rsidRPr="00662141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23,00</w:t>
            </w:r>
          </w:p>
        </w:tc>
      </w:tr>
      <w:tr w:rsidR="0056598F" w:rsidRPr="00E7038A" w:rsidTr="0056598F">
        <w:trPr>
          <w:trHeight w:val="50"/>
          <w:jc w:val="center"/>
        </w:trPr>
        <w:tc>
          <w:tcPr>
            <w:tcW w:w="2235" w:type="dxa"/>
            <w:vMerge/>
            <w:shd w:val="clear" w:color="auto" w:fill="92D050"/>
            <w:vAlign w:val="center"/>
          </w:tcPr>
          <w:p w:rsidR="0056598F" w:rsidRPr="00E7038A" w:rsidRDefault="0056598F" w:rsidP="001D2337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</w:pPr>
          </w:p>
        </w:tc>
        <w:tc>
          <w:tcPr>
            <w:tcW w:w="850" w:type="dxa"/>
            <w:shd w:val="clear" w:color="auto" w:fill="00B050"/>
            <w:vAlign w:val="center"/>
          </w:tcPr>
          <w:p w:rsidR="0056598F" w:rsidRPr="00662141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  <w:r w:rsidRPr="00662141">
              <w:rPr>
                <w:rFonts w:ascii="Times New Roman" w:hAnsi="Times New Roman"/>
                <w:b/>
                <w:bCs/>
                <w:szCs w:val="24"/>
                <w:lang w:val="en-US"/>
              </w:rPr>
              <w:t>4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56598F" w:rsidRPr="0056598F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Cs/>
                <w:szCs w:val="24"/>
                <w:lang w:val="ru-RU"/>
              </w:rPr>
            </w:pPr>
            <w:r w:rsidRPr="0056598F">
              <w:rPr>
                <w:rFonts w:ascii="Times New Roman" w:hAnsi="Times New Roman"/>
                <w:bCs/>
                <w:szCs w:val="24"/>
                <w:lang w:val="ru-RU"/>
              </w:rPr>
              <w:t>9,00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56598F" w:rsidRPr="00662141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9</w:t>
            </w:r>
            <w:r w:rsidRPr="00662141">
              <w:rPr>
                <w:rFonts w:ascii="Times New Roman" w:hAnsi="Times New Roman"/>
                <w:b/>
                <w:bCs/>
                <w:szCs w:val="24"/>
                <w:lang w:val="ru-RU"/>
              </w:rPr>
              <w:t>,</w:t>
            </w:r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0</w:t>
            </w:r>
            <w:r w:rsidRPr="00662141">
              <w:rPr>
                <w:rFonts w:ascii="Times New Roman" w:hAnsi="Times New Roman"/>
                <w:b/>
                <w:bCs/>
                <w:szCs w:val="24"/>
                <w:lang w:val="ru-RU"/>
              </w:rPr>
              <w:t>0</w:t>
            </w:r>
          </w:p>
        </w:tc>
      </w:tr>
      <w:tr w:rsidR="0056598F" w:rsidRPr="00E7038A" w:rsidTr="0056598F">
        <w:trPr>
          <w:trHeight w:val="50"/>
          <w:jc w:val="center"/>
        </w:trPr>
        <w:tc>
          <w:tcPr>
            <w:tcW w:w="2235" w:type="dxa"/>
            <w:vMerge/>
            <w:shd w:val="clear" w:color="auto" w:fill="92D050"/>
            <w:vAlign w:val="center"/>
          </w:tcPr>
          <w:p w:rsidR="0056598F" w:rsidRPr="00E7038A" w:rsidRDefault="0056598F" w:rsidP="001D2337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</w:pPr>
          </w:p>
        </w:tc>
        <w:tc>
          <w:tcPr>
            <w:tcW w:w="850" w:type="dxa"/>
            <w:shd w:val="clear" w:color="auto" w:fill="00B050"/>
            <w:vAlign w:val="center"/>
          </w:tcPr>
          <w:p w:rsidR="0056598F" w:rsidRPr="00662141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  <w:r w:rsidRPr="00662141">
              <w:rPr>
                <w:rFonts w:ascii="Times New Roman" w:hAnsi="Times New Roman"/>
                <w:b/>
                <w:bCs/>
                <w:szCs w:val="24"/>
                <w:lang w:val="en-US"/>
              </w:rPr>
              <w:t>5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56598F" w:rsidRPr="0056598F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Cs/>
                <w:szCs w:val="24"/>
                <w:lang w:val="ru-RU"/>
              </w:rPr>
            </w:pPr>
            <w:r w:rsidRPr="0056598F">
              <w:rPr>
                <w:rFonts w:ascii="Times New Roman" w:hAnsi="Times New Roman"/>
                <w:bCs/>
                <w:szCs w:val="24"/>
                <w:lang w:val="ru-RU"/>
              </w:rPr>
              <w:t>10,00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56598F" w:rsidRPr="00662141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10</w:t>
            </w:r>
            <w:r w:rsidRPr="00662141">
              <w:rPr>
                <w:rFonts w:ascii="Times New Roman" w:hAnsi="Times New Roman"/>
                <w:b/>
                <w:bCs/>
                <w:szCs w:val="24"/>
                <w:lang w:val="ru-RU"/>
              </w:rPr>
              <w:t>,00</w:t>
            </w:r>
          </w:p>
        </w:tc>
      </w:tr>
      <w:tr w:rsidR="0056598F" w:rsidRPr="00E7038A" w:rsidTr="0056598F">
        <w:trPr>
          <w:trHeight w:val="50"/>
          <w:jc w:val="center"/>
        </w:trPr>
        <w:tc>
          <w:tcPr>
            <w:tcW w:w="2235" w:type="dxa"/>
            <w:vMerge/>
            <w:shd w:val="clear" w:color="auto" w:fill="92D050"/>
            <w:vAlign w:val="center"/>
          </w:tcPr>
          <w:p w:rsidR="0056598F" w:rsidRPr="00E7038A" w:rsidRDefault="0056598F" w:rsidP="001D2337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</w:pPr>
          </w:p>
        </w:tc>
        <w:tc>
          <w:tcPr>
            <w:tcW w:w="850" w:type="dxa"/>
            <w:shd w:val="clear" w:color="auto" w:fill="00B050"/>
            <w:vAlign w:val="center"/>
          </w:tcPr>
          <w:p w:rsidR="0056598F" w:rsidRPr="00662141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  <w:r w:rsidRPr="00662141">
              <w:rPr>
                <w:rFonts w:ascii="Times New Roman" w:hAnsi="Times New Roman"/>
                <w:b/>
                <w:bCs/>
                <w:szCs w:val="24"/>
                <w:lang w:val="en-US"/>
              </w:rPr>
              <w:t>6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56598F" w:rsidRPr="0056598F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Cs/>
                <w:szCs w:val="24"/>
                <w:lang w:val="ru-RU"/>
              </w:rPr>
            </w:pPr>
            <w:r w:rsidRPr="0056598F">
              <w:rPr>
                <w:rFonts w:ascii="Times New Roman" w:hAnsi="Times New Roman"/>
                <w:bCs/>
                <w:szCs w:val="24"/>
                <w:lang w:val="ru-RU"/>
              </w:rPr>
              <w:t>10,00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56598F" w:rsidRPr="00662141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10</w:t>
            </w:r>
            <w:r w:rsidRPr="00662141">
              <w:rPr>
                <w:rFonts w:ascii="Times New Roman" w:hAnsi="Times New Roman"/>
                <w:b/>
                <w:bCs/>
                <w:szCs w:val="24"/>
                <w:lang w:val="ru-RU"/>
              </w:rPr>
              <w:t>,00</w:t>
            </w:r>
          </w:p>
        </w:tc>
      </w:tr>
      <w:tr w:rsidR="0056598F" w:rsidRPr="00E7038A" w:rsidTr="0056598F">
        <w:trPr>
          <w:trHeight w:val="50"/>
          <w:jc w:val="center"/>
        </w:trPr>
        <w:tc>
          <w:tcPr>
            <w:tcW w:w="2235" w:type="dxa"/>
            <w:vMerge/>
            <w:shd w:val="clear" w:color="auto" w:fill="92D050"/>
            <w:vAlign w:val="center"/>
          </w:tcPr>
          <w:p w:rsidR="0056598F" w:rsidRPr="00E7038A" w:rsidRDefault="0056598F" w:rsidP="001D2337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</w:pPr>
          </w:p>
        </w:tc>
        <w:tc>
          <w:tcPr>
            <w:tcW w:w="850" w:type="dxa"/>
            <w:shd w:val="clear" w:color="auto" w:fill="00B050"/>
            <w:vAlign w:val="center"/>
          </w:tcPr>
          <w:p w:rsidR="0056598F" w:rsidRPr="00662141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  <w:r w:rsidRPr="00662141">
              <w:rPr>
                <w:rFonts w:ascii="Times New Roman" w:hAnsi="Times New Roman"/>
                <w:b/>
                <w:bCs/>
                <w:szCs w:val="24"/>
                <w:lang w:val="en-US"/>
              </w:rPr>
              <w:t>7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56598F" w:rsidRPr="0056598F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Cs/>
                <w:szCs w:val="24"/>
                <w:lang w:val="ru-RU"/>
              </w:rPr>
            </w:pPr>
            <w:r w:rsidRPr="0056598F">
              <w:rPr>
                <w:rFonts w:ascii="Times New Roman" w:hAnsi="Times New Roman"/>
                <w:bCs/>
                <w:szCs w:val="24"/>
                <w:lang w:val="ru-RU"/>
              </w:rPr>
              <w:t>17,00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56598F" w:rsidRPr="00662141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17</w:t>
            </w:r>
            <w:r w:rsidRPr="00662141">
              <w:rPr>
                <w:rFonts w:ascii="Times New Roman" w:hAnsi="Times New Roman"/>
                <w:b/>
                <w:bCs/>
                <w:szCs w:val="24"/>
                <w:lang w:val="ru-RU"/>
              </w:rPr>
              <w:t>,00</w:t>
            </w:r>
          </w:p>
        </w:tc>
      </w:tr>
      <w:tr w:rsidR="0056598F" w:rsidRPr="00E7038A" w:rsidTr="0056598F">
        <w:trPr>
          <w:trHeight w:val="50"/>
          <w:jc w:val="center"/>
        </w:trPr>
        <w:tc>
          <w:tcPr>
            <w:tcW w:w="2235" w:type="dxa"/>
            <w:vMerge/>
            <w:shd w:val="clear" w:color="auto" w:fill="92D050"/>
            <w:vAlign w:val="center"/>
          </w:tcPr>
          <w:p w:rsidR="0056598F" w:rsidRPr="00E7038A" w:rsidRDefault="0056598F" w:rsidP="001D2337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</w:pPr>
          </w:p>
        </w:tc>
        <w:tc>
          <w:tcPr>
            <w:tcW w:w="850" w:type="dxa"/>
            <w:shd w:val="clear" w:color="auto" w:fill="00B050"/>
            <w:vAlign w:val="center"/>
          </w:tcPr>
          <w:p w:rsidR="0056598F" w:rsidRPr="00662141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  <w:r w:rsidRPr="00662141">
              <w:rPr>
                <w:rFonts w:ascii="Times New Roman" w:hAnsi="Times New Roman"/>
                <w:b/>
                <w:bCs/>
                <w:szCs w:val="24"/>
                <w:lang w:val="en-US"/>
              </w:rPr>
              <w:t>8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56598F" w:rsidRPr="0056598F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Cs/>
                <w:szCs w:val="24"/>
                <w:lang w:val="ru-RU"/>
              </w:rPr>
            </w:pPr>
            <w:r w:rsidRPr="0056598F">
              <w:rPr>
                <w:rFonts w:ascii="Times New Roman" w:hAnsi="Times New Roman"/>
                <w:bCs/>
                <w:szCs w:val="24"/>
                <w:lang w:val="ru-RU"/>
              </w:rPr>
              <w:t>8,00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56598F" w:rsidRPr="00662141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8</w:t>
            </w:r>
            <w:r w:rsidRPr="00662141">
              <w:rPr>
                <w:rFonts w:ascii="Times New Roman" w:hAnsi="Times New Roman"/>
                <w:b/>
                <w:bCs/>
                <w:szCs w:val="24"/>
                <w:lang w:val="ru-RU"/>
              </w:rPr>
              <w:t>,00</w:t>
            </w:r>
          </w:p>
        </w:tc>
      </w:tr>
      <w:tr w:rsidR="0056598F" w:rsidRPr="00E7038A" w:rsidTr="0056598F">
        <w:trPr>
          <w:trHeight w:val="50"/>
          <w:jc w:val="center"/>
        </w:trPr>
        <w:tc>
          <w:tcPr>
            <w:tcW w:w="2235" w:type="dxa"/>
            <w:vMerge/>
            <w:shd w:val="clear" w:color="auto" w:fill="92D050"/>
            <w:vAlign w:val="center"/>
          </w:tcPr>
          <w:p w:rsidR="0056598F" w:rsidRPr="00E7038A" w:rsidRDefault="0056598F" w:rsidP="001D2337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</w:pPr>
          </w:p>
        </w:tc>
        <w:tc>
          <w:tcPr>
            <w:tcW w:w="850" w:type="dxa"/>
            <w:shd w:val="clear" w:color="auto" w:fill="00B050"/>
            <w:vAlign w:val="center"/>
          </w:tcPr>
          <w:p w:rsidR="0056598F" w:rsidRPr="002434E2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9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56598F" w:rsidRPr="0056598F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Cs/>
                <w:szCs w:val="24"/>
                <w:lang w:val="ru-RU"/>
              </w:rPr>
            </w:pPr>
            <w:r w:rsidRPr="0056598F">
              <w:rPr>
                <w:rFonts w:ascii="Times New Roman" w:hAnsi="Times New Roman"/>
                <w:bCs/>
                <w:szCs w:val="24"/>
                <w:lang w:val="ru-RU"/>
              </w:rPr>
              <w:t>15,00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56598F" w:rsidRPr="00662141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15,00</w:t>
            </w:r>
          </w:p>
        </w:tc>
      </w:tr>
      <w:tr w:rsidR="0056598F" w:rsidRPr="00E7038A" w:rsidTr="0056598F">
        <w:trPr>
          <w:trHeight w:val="50"/>
          <w:jc w:val="center"/>
        </w:trPr>
        <w:tc>
          <w:tcPr>
            <w:tcW w:w="3085" w:type="dxa"/>
            <w:gridSpan w:val="2"/>
            <w:shd w:val="clear" w:color="auto" w:fill="00B050"/>
            <w:vAlign w:val="center"/>
          </w:tcPr>
          <w:p w:rsidR="0056598F" w:rsidRDefault="0056598F" w:rsidP="001D2337">
            <w:pPr>
              <w:ind w:left="-113" w:right="-121"/>
              <w:jc w:val="center"/>
              <w:rPr>
                <w:b/>
              </w:rPr>
            </w:pPr>
            <w:r w:rsidRPr="00E7038A">
              <w:rPr>
                <w:b/>
              </w:rPr>
              <w:t>Итого баллов</w:t>
            </w:r>
          </w:p>
          <w:p w:rsidR="0056598F" w:rsidRPr="00E7038A" w:rsidRDefault="0056598F" w:rsidP="001D2337">
            <w:pPr>
              <w:ind w:left="-113" w:right="-121"/>
              <w:jc w:val="center"/>
            </w:pPr>
            <w:r w:rsidRPr="00E7038A">
              <w:rPr>
                <w:b/>
              </w:rPr>
              <w:t>за критерий/модуль</w:t>
            </w:r>
          </w:p>
        </w:tc>
        <w:tc>
          <w:tcPr>
            <w:tcW w:w="3260" w:type="dxa"/>
            <w:shd w:val="clear" w:color="auto" w:fill="F2F2F2"/>
            <w:vAlign w:val="center"/>
          </w:tcPr>
          <w:p w:rsidR="0056598F" w:rsidRPr="00E7038A" w:rsidRDefault="0056598F" w:rsidP="001D2337">
            <w:pPr>
              <w:jc w:val="center"/>
              <w:rPr>
                <w:b/>
              </w:rPr>
            </w:pPr>
            <w:r>
              <w:rPr>
                <w:b/>
              </w:rPr>
              <w:t>97,60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56598F" w:rsidRPr="00662141" w:rsidRDefault="0056598F" w:rsidP="001D2337">
            <w:pPr>
              <w:pStyle w:val="af1"/>
              <w:widowControl/>
              <w:spacing w:line="240" w:lineRule="auto"/>
              <w:jc w:val="center"/>
              <w:rPr>
                <w:rFonts w:ascii="Times New Roman" w:hAnsi="Times New Roman"/>
                <w:b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97</w:t>
            </w:r>
            <w:r w:rsidRPr="00662141">
              <w:rPr>
                <w:rFonts w:ascii="Times New Roman" w:hAnsi="Times New Roman"/>
                <w:b/>
                <w:bCs/>
                <w:szCs w:val="24"/>
                <w:lang w:val="ru-RU"/>
              </w:rPr>
              <w:t>,</w:t>
            </w:r>
            <w:r>
              <w:rPr>
                <w:rFonts w:ascii="Times New Roman" w:hAnsi="Times New Roman"/>
                <w:b/>
                <w:bCs/>
                <w:szCs w:val="24"/>
                <w:lang w:val="ru-RU"/>
              </w:rPr>
              <w:t>6</w:t>
            </w:r>
            <w:r w:rsidRPr="00662141">
              <w:rPr>
                <w:rFonts w:ascii="Times New Roman" w:hAnsi="Times New Roman"/>
                <w:b/>
                <w:bCs/>
                <w:szCs w:val="24"/>
                <w:lang w:val="ru-RU"/>
              </w:rPr>
              <w:t>0</w:t>
            </w:r>
          </w:p>
        </w:tc>
      </w:tr>
    </w:tbl>
    <w:p w:rsidR="00B61446" w:rsidRDefault="00B61446" w:rsidP="00564361">
      <w:pPr>
        <w:pStyle w:val="af1"/>
        <w:widowControl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DE39D8" w:rsidRPr="00BC685D" w:rsidRDefault="00F8340A" w:rsidP="00700A5E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bookmarkStart w:id="5" w:name="_Toc124422969"/>
      <w:r w:rsidRPr="00BC685D">
        <w:rPr>
          <w:rFonts w:ascii="Times New Roman" w:hAnsi="Times New Roman"/>
          <w:szCs w:val="28"/>
        </w:rPr>
        <w:t>1</w:t>
      </w:r>
      <w:r w:rsidR="00643A8A" w:rsidRPr="00BC685D">
        <w:rPr>
          <w:rFonts w:ascii="Times New Roman" w:hAnsi="Times New Roman"/>
          <w:szCs w:val="28"/>
        </w:rPr>
        <w:t>.</w:t>
      </w:r>
      <w:r w:rsidRPr="00BC685D">
        <w:rPr>
          <w:rFonts w:ascii="Times New Roman" w:hAnsi="Times New Roman"/>
          <w:szCs w:val="28"/>
        </w:rPr>
        <w:t>4</w:t>
      </w:r>
      <w:r w:rsidR="00AA2B8A" w:rsidRPr="00BC685D">
        <w:rPr>
          <w:rFonts w:ascii="Times New Roman" w:hAnsi="Times New Roman"/>
          <w:szCs w:val="28"/>
        </w:rPr>
        <w:t xml:space="preserve">. </w:t>
      </w:r>
      <w:r w:rsidR="00662141" w:rsidRPr="00BC685D">
        <w:rPr>
          <w:rFonts w:ascii="Times New Roman" w:hAnsi="Times New Roman"/>
          <w:szCs w:val="28"/>
        </w:rPr>
        <w:t>Спецификация оценки компетенции</w:t>
      </w:r>
      <w:bookmarkEnd w:id="5"/>
    </w:p>
    <w:p w:rsidR="00DE39D8" w:rsidRPr="00BC685D" w:rsidRDefault="00DE39D8" w:rsidP="00BC685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C685D">
        <w:rPr>
          <w:sz w:val="28"/>
          <w:szCs w:val="28"/>
        </w:rPr>
        <w:t xml:space="preserve">Оценка </w:t>
      </w:r>
      <w:r w:rsidR="000A1F96" w:rsidRPr="00BC685D">
        <w:rPr>
          <w:sz w:val="28"/>
          <w:szCs w:val="28"/>
        </w:rPr>
        <w:t>К</w:t>
      </w:r>
      <w:r w:rsidRPr="00BC685D">
        <w:rPr>
          <w:sz w:val="28"/>
          <w:szCs w:val="28"/>
        </w:rPr>
        <w:t>онкурсного задания будет основываться на критериях</w:t>
      </w:r>
      <w:r w:rsidR="00640E46" w:rsidRPr="00BC685D">
        <w:rPr>
          <w:sz w:val="28"/>
          <w:szCs w:val="28"/>
        </w:rPr>
        <w:t>, указанных в таблице 3</w:t>
      </w:r>
      <w:r w:rsidR="009C16AF">
        <w:rPr>
          <w:sz w:val="28"/>
          <w:szCs w:val="28"/>
        </w:rPr>
        <w:t>.</w:t>
      </w:r>
    </w:p>
    <w:p w:rsidR="00640E46" w:rsidRPr="00700A5E" w:rsidRDefault="00640E46" w:rsidP="00BC685D">
      <w:pPr>
        <w:autoSpaceDE w:val="0"/>
        <w:autoSpaceDN w:val="0"/>
        <w:adjustRightInd w:val="0"/>
        <w:spacing w:line="360" w:lineRule="auto"/>
        <w:ind w:firstLine="709"/>
        <w:jc w:val="right"/>
        <w:rPr>
          <w:sz w:val="28"/>
          <w:szCs w:val="28"/>
        </w:rPr>
      </w:pPr>
      <w:r w:rsidRPr="00700A5E">
        <w:rPr>
          <w:sz w:val="28"/>
          <w:szCs w:val="28"/>
        </w:rPr>
        <w:t>Таблица 3</w:t>
      </w:r>
    </w:p>
    <w:p w:rsidR="00640E46" w:rsidRPr="00BC685D" w:rsidRDefault="00640E46" w:rsidP="00700A5E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  <w:r w:rsidRPr="00BC685D">
        <w:rPr>
          <w:b/>
          <w:bCs/>
          <w:sz w:val="28"/>
          <w:szCs w:val="28"/>
        </w:rPr>
        <w:t>Оценка конкурсного задания</w:t>
      </w:r>
    </w:p>
    <w:tbl>
      <w:tblPr>
        <w:tblStyle w:val="af"/>
        <w:tblW w:w="4945" w:type="pct"/>
        <w:tblLook w:val="04A0"/>
      </w:tblPr>
      <w:tblGrid>
        <w:gridCol w:w="540"/>
        <w:gridCol w:w="3004"/>
        <w:gridCol w:w="5921"/>
      </w:tblGrid>
      <w:tr w:rsidR="009C16AF" w:rsidRPr="009C16AF" w:rsidTr="00A14E51">
        <w:trPr>
          <w:trHeight w:val="595"/>
        </w:trPr>
        <w:tc>
          <w:tcPr>
            <w:tcW w:w="1872" w:type="pct"/>
            <w:gridSpan w:val="2"/>
            <w:shd w:val="clear" w:color="auto" w:fill="92D050"/>
            <w:vAlign w:val="center"/>
          </w:tcPr>
          <w:p w:rsidR="008761F3" w:rsidRPr="009C16AF" w:rsidRDefault="0047429B" w:rsidP="00A14E5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C16AF">
              <w:rPr>
                <w:b/>
              </w:rPr>
              <w:t>Критерий</w:t>
            </w:r>
          </w:p>
        </w:tc>
        <w:tc>
          <w:tcPr>
            <w:tcW w:w="3128" w:type="pct"/>
            <w:shd w:val="clear" w:color="auto" w:fill="92D050"/>
            <w:vAlign w:val="center"/>
          </w:tcPr>
          <w:p w:rsidR="008761F3" w:rsidRPr="009C16AF" w:rsidRDefault="008761F3" w:rsidP="00A14E5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C16AF">
              <w:rPr>
                <w:b/>
              </w:rPr>
              <w:t xml:space="preserve">Методика проверки навыков </w:t>
            </w:r>
            <w:r w:rsidR="00C21E3A" w:rsidRPr="009C16AF">
              <w:rPr>
                <w:b/>
              </w:rPr>
              <w:t>в критерии</w:t>
            </w:r>
          </w:p>
        </w:tc>
      </w:tr>
      <w:tr w:rsidR="0056598F" w:rsidRPr="009C16AF" w:rsidTr="00A14E51">
        <w:trPr>
          <w:trHeight w:val="3675"/>
        </w:trPr>
        <w:tc>
          <w:tcPr>
            <w:tcW w:w="285" w:type="pct"/>
            <w:shd w:val="clear" w:color="auto" w:fill="00B050"/>
          </w:tcPr>
          <w:p w:rsidR="0056598F" w:rsidRPr="009C16AF" w:rsidRDefault="0056598F" w:rsidP="0056598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1587" w:type="pct"/>
            <w:shd w:val="clear" w:color="auto" w:fill="92D050"/>
          </w:tcPr>
          <w:p w:rsidR="0056598F" w:rsidRPr="009C16AF" w:rsidRDefault="0056598F" w:rsidP="0056598F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</w:rPr>
              <w:t xml:space="preserve">Командный </w:t>
            </w:r>
          </w:p>
        </w:tc>
        <w:tc>
          <w:tcPr>
            <w:tcW w:w="3128" w:type="pct"/>
            <w:shd w:val="clear" w:color="auto" w:fill="auto"/>
          </w:tcPr>
          <w:p w:rsidR="0056598F" w:rsidRPr="009C16AF" w:rsidRDefault="0056598F" w:rsidP="0056598F">
            <w:pPr>
              <w:autoSpaceDE w:val="0"/>
              <w:autoSpaceDN w:val="0"/>
              <w:adjustRightInd w:val="0"/>
              <w:jc w:val="both"/>
            </w:pPr>
            <w:r w:rsidRPr="009C16AF">
              <w:t>Контроль соблюдения требований инструкции по ОТ. Оценка содержания рабочего места в процессе и по окончании выполнения работ. Оценка корректности монтажа кабеленесущих систем, выбора и монтажа проводников, монтажа элементов управления и нагрузки, монтажа и коммутации НКУ</w:t>
            </w:r>
            <w:r>
              <w:t>.</w:t>
            </w:r>
          </w:p>
          <w:p w:rsidR="0056598F" w:rsidRPr="009C16AF" w:rsidRDefault="0056598F" w:rsidP="0056598F">
            <w:pPr>
              <w:autoSpaceDE w:val="0"/>
              <w:autoSpaceDN w:val="0"/>
              <w:adjustRightInd w:val="0"/>
              <w:jc w:val="both"/>
            </w:pPr>
            <w:r w:rsidRPr="009C16AF">
              <w:t>Оценка корректности работы ЭУ</w:t>
            </w:r>
            <w:r>
              <w:t>.</w:t>
            </w:r>
          </w:p>
          <w:p w:rsidR="0056598F" w:rsidRPr="009C16AF" w:rsidRDefault="0056598F" w:rsidP="0056598F">
            <w:pPr>
              <w:autoSpaceDE w:val="0"/>
              <w:autoSpaceDN w:val="0"/>
              <w:adjustRightInd w:val="0"/>
              <w:jc w:val="both"/>
            </w:pPr>
            <w:r w:rsidRPr="009C16AF">
              <w:t xml:space="preserve">Оценка корректности </w:t>
            </w:r>
            <w:r>
              <w:t>и оформления документации.</w:t>
            </w:r>
          </w:p>
          <w:p w:rsidR="0056598F" w:rsidRPr="009C16AF" w:rsidRDefault="0056598F" w:rsidP="0056598F">
            <w:pPr>
              <w:autoSpaceDE w:val="0"/>
              <w:autoSpaceDN w:val="0"/>
              <w:adjustRightInd w:val="0"/>
              <w:jc w:val="both"/>
            </w:pPr>
            <w:r w:rsidRPr="002D6BDD">
              <w:t>Оценка схемы подключения RGB-ленты и адресной светодиодной матрицы через контроллер</w:t>
            </w:r>
            <w:r>
              <w:t>.</w:t>
            </w:r>
          </w:p>
          <w:p w:rsidR="0056598F" w:rsidRPr="00224301" w:rsidRDefault="0056598F" w:rsidP="0056598F">
            <w:pPr>
              <w:autoSpaceDE w:val="0"/>
              <w:autoSpaceDN w:val="0"/>
              <w:adjustRightInd w:val="0"/>
              <w:jc w:val="both"/>
            </w:pPr>
            <w:r w:rsidRPr="002D6BDD">
              <w:t>Оценка корректности изготовленного  макета.</w:t>
            </w:r>
          </w:p>
          <w:p w:rsidR="0056598F" w:rsidRPr="009C16AF" w:rsidRDefault="0056598F" w:rsidP="0056598F">
            <w:pPr>
              <w:autoSpaceDE w:val="0"/>
              <w:autoSpaceDN w:val="0"/>
              <w:adjustRightInd w:val="0"/>
              <w:jc w:val="both"/>
            </w:pPr>
            <w:r w:rsidRPr="002D6BDD">
              <w:t>Оценка программного обеспечения для микроконтроллера</w:t>
            </w:r>
          </w:p>
        </w:tc>
      </w:tr>
    </w:tbl>
    <w:p w:rsidR="0037535C" w:rsidRDefault="0037535C" w:rsidP="004F09B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56598F" w:rsidRDefault="0056598F" w:rsidP="004F09B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56598F" w:rsidRDefault="0056598F" w:rsidP="004F09B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5E11D3" w:rsidRPr="00A14E51" w:rsidRDefault="005E11D3" w:rsidP="00A14E51">
      <w:pPr>
        <w:widowControl w:val="0"/>
        <w:numPr>
          <w:ilvl w:val="1"/>
          <w:numId w:val="10"/>
        </w:numPr>
        <w:autoSpaceDE w:val="0"/>
        <w:autoSpaceDN w:val="0"/>
        <w:spacing w:line="360" w:lineRule="auto"/>
        <w:ind w:left="0"/>
        <w:jc w:val="center"/>
        <w:rPr>
          <w:b/>
          <w:sz w:val="28"/>
          <w:szCs w:val="28"/>
          <w:lang w:eastAsia="en-US"/>
        </w:rPr>
      </w:pPr>
      <w:r w:rsidRPr="00A14E51">
        <w:rPr>
          <w:b/>
          <w:sz w:val="28"/>
          <w:szCs w:val="28"/>
          <w:lang w:eastAsia="en-US"/>
        </w:rPr>
        <w:lastRenderedPageBreak/>
        <w:t>Конкурсное задание</w:t>
      </w:r>
    </w:p>
    <w:p w:rsidR="002D21AC" w:rsidRPr="00A14E51" w:rsidRDefault="002D21AC" w:rsidP="00A14E5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A14E51">
        <w:rPr>
          <w:b/>
          <w:bCs/>
          <w:sz w:val="28"/>
          <w:szCs w:val="28"/>
        </w:rPr>
        <w:t xml:space="preserve">Цифровое управление </w:t>
      </w:r>
      <w:r w:rsidR="00A14E51">
        <w:rPr>
          <w:b/>
          <w:bCs/>
          <w:sz w:val="28"/>
          <w:szCs w:val="28"/>
        </w:rPr>
        <w:t>светодиодными источниками света</w:t>
      </w:r>
    </w:p>
    <w:p w:rsidR="00A14E51" w:rsidRDefault="00A14E51" w:rsidP="00A14E5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FA25C5">
        <w:rPr>
          <w:color w:val="000000"/>
          <w:sz w:val="28"/>
          <w:szCs w:val="28"/>
        </w:rPr>
        <w:t xml:space="preserve">Количество конкурсных дней: </w:t>
      </w:r>
      <w:r>
        <w:rPr>
          <w:color w:val="000000"/>
          <w:sz w:val="28"/>
          <w:szCs w:val="28"/>
        </w:rPr>
        <w:t>1</w:t>
      </w:r>
      <w:r w:rsidRPr="00FA25C5">
        <w:rPr>
          <w:color w:val="000000"/>
          <w:sz w:val="28"/>
          <w:szCs w:val="28"/>
        </w:rPr>
        <w:t xml:space="preserve"> д</w:t>
      </w:r>
      <w:r>
        <w:rPr>
          <w:color w:val="000000"/>
          <w:sz w:val="28"/>
          <w:szCs w:val="28"/>
        </w:rPr>
        <w:t>ень</w:t>
      </w:r>
      <w:r w:rsidRPr="00FA25C5">
        <w:rPr>
          <w:color w:val="000000"/>
          <w:sz w:val="28"/>
          <w:szCs w:val="28"/>
        </w:rPr>
        <w:t xml:space="preserve"> </w:t>
      </w:r>
    </w:p>
    <w:p w:rsidR="00A14E51" w:rsidRPr="00FA25C5" w:rsidRDefault="00A14E51" w:rsidP="00A14E5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FA25C5">
        <w:rPr>
          <w:color w:val="000000"/>
          <w:sz w:val="28"/>
          <w:szCs w:val="28"/>
        </w:rPr>
        <w:t xml:space="preserve">бщая продолжительность Конкурсного задания: </w:t>
      </w:r>
    </w:p>
    <w:p w:rsidR="00A14E51" w:rsidRPr="00FA25C5" w:rsidRDefault="00A14E51" w:rsidP="00A14E5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FA25C5">
        <w:rPr>
          <w:color w:val="000000"/>
          <w:sz w:val="28"/>
          <w:szCs w:val="28"/>
        </w:rPr>
        <w:t xml:space="preserve">Д4 в командном формате (модуль </w:t>
      </w:r>
      <w:r>
        <w:rPr>
          <w:color w:val="000000"/>
          <w:sz w:val="28"/>
          <w:szCs w:val="28"/>
        </w:rPr>
        <w:t>Г</w:t>
      </w:r>
      <w:r w:rsidRPr="00FA25C5">
        <w:rPr>
          <w:color w:val="000000"/>
          <w:sz w:val="28"/>
          <w:szCs w:val="28"/>
        </w:rPr>
        <w:t>) – 4 часа.</w:t>
      </w:r>
    </w:p>
    <w:p w:rsidR="003627B7" w:rsidRPr="00A14E51" w:rsidRDefault="003627B7" w:rsidP="00A14E51">
      <w:pPr>
        <w:spacing w:line="360" w:lineRule="auto"/>
        <w:ind w:firstLine="709"/>
        <w:jc w:val="both"/>
        <w:rPr>
          <w:sz w:val="28"/>
          <w:szCs w:val="28"/>
        </w:rPr>
      </w:pPr>
      <w:r w:rsidRPr="00A14E51">
        <w:rPr>
          <w:sz w:val="28"/>
          <w:szCs w:val="28"/>
        </w:rPr>
        <w:t xml:space="preserve">Для выполнения задания создаются команды, состоящие из </w:t>
      </w:r>
      <w:r w:rsidR="00A14E51">
        <w:rPr>
          <w:sz w:val="28"/>
          <w:szCs w:val="28"/>
        </w:rPr>
        <w:t>основной и ю</w:t>
      </w:r>
      <w:r w:rsidRPr="00A14E51">
        <w:rPr>
          <w:sz w:val="28"/>
          <w:szCs w:val="28"/>
        </w:rPr>
        <w:t>ниорской линейки компетенции «Электромонтаж» и компетенции «Электроника». Команды формируются случайным образом.</w:t>
      </w:r>
    </w:p>
    <w:p w:rsidR="003627B7" w:rsidRPr="00A14E51" w:rsidRDefault="003627B7" w:rsidP="00A14E51">
      <w:pPr>
        <w:spacing w:line="360" w:lineRule="auto"/>
        <w:ind w:firstLine="709"/>
        <w:jc w:val="both"/>
        <w:rPr>
          <w:sz w:val="28"/>
          <w:szCs w:val="28"/>
        </w:rPr>
      </w:pPr>
      <w:r w:rsidRPr="00A14E51">
        <w:rPr>
          <w:sz w:val="28"/>
          <w:szCs w:val="28"/>
        </w:rPr>
        <w:t>Команде</w:t>
      </w:r>
      <w:r w:rsidR="00A14E51">
        <w:rPr>
          <w:sz w:val="28"/>
          <w:szCs w:val="28"/>
        </w:rPr>
        <w:t xml:space="preserve"> </w:t>
      </w:r>
      <w:r w:rsidRPr="00A14E51">
        <w:rPr>
          <w:sz w:val="28"/>
          <w:szCs w:val="28"/>
        </w:rPr>
        <w:t xml:space="preserve"> в установленное время необходимо выполнить следующие виды работ: разработка электрических схем, сборка щитов, коммутация элементов управления и нагрузки, слесарные работы, программирование логических устройств, проведение пуско-наладочных работ, пайка, программирование микроконтроллера. </w:t>
      </w:r>
    </w:p>
    <w:p w:rsidR="003627B7" w:rsidRPr="00A14E51" w:rsidRDefault="003627B7" w:rsidP="00A14E51">
      <w:pPr>
        <w:spacing w:line="360" w:lineRule="auto"/>
        <w:ind w:firstLine="709"/>
        <w:jc w:val="both"/>
        <w:rPr>
          <w:sz w:val="28"/>
          <w:szCs w:val="28"/>
        </w:rPr>
      </w:pPr>
      <w:r w:rsidRPr="00A14E51">
        <w:rPr>
          <w:sz w:val="28"/>
          <w:szCs w:val="28"/>
        </w:rPr>
        <w:t>Разделение работ, время на выполнение отдельных видов работ, командой определяются самостоятельно, но не должно превышать общее время, выделенное на задание. В итоге должен получиться готовый продукт в виде завершенной электроустановки, которая должна соответствовать требованиям конкурсного задания.</w:t>
      </w:r>
    </w:p>
    <w:p w:rsidR="003627B7" w:rsidRPr="00A14E51" w:rsidRDefault="003627B7" w:rsidP="00A14E51">
      <w:pPr>
        <w:spacing w:line="360" w:lineRule="auto"/>
        <w:ind w:firstLine="709"/>
        <w:jc w:val="both"/>
        <w:rPr>
          <w:sz w:val="28"/>
          <w:szCs w:val="28"/>
        </w:rPr>
      </w:pPr>
      <w:r w:rsidRPr="00A14E51">
        <w:rPr>
          <w:sz w:val="28"/>
          <w:szCs w:val="28"/>
        </w:rPr>
        <w:t>Оцениваться будет разработка и оформление электрических схем, корректность сборки щита, корректность работы программы управления, точность монтажа кабеленесущих систем, схемотехника, сборка электронных устройств, программирование микроконтроллера.</w:t>
      </w:r>
    </w:p>
    <w:p w:rsidR="005E11D3" w:rsidRPr="00A14E51" w:rsidRDefault="005E11D3" w:rsidP="00A14E51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14E51">
        <w:rPr>
          <w:rFonts w:eastAsia="Calibri"/>
          <w:sz w:val="28"/>
          <w:szCs w:val="28"/>
          <w:lang w:eastAsia="en-US"/>
        </w:rPr>
        <w:t>Вне зависимости от количества модулей, КЗ включает оценку по каждому из разделов требований компетенции.</w:t>
      </w:r>
    </w:p>
    <w:p w:rsidR="00A14E51" w:rsidRDefault="00A14E51" w:rsidP="00A14E51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bookmarkStart w:id="6" w:name="_Toc142037189"/>
      <w:r w:rsidRPr="004A5F0E">
        <w:rPr>
          <w:bCs/>
          <w:sz w:val="28"/>
          <w:szCs w:val="28"/>
        </w:rPr>
        <w:t>Оценка работ осуществляется на основ</w:t>
      </w:r>
      <w:r>
        <w:rPr>
          <w:bCs/>
          <w:sz w:val="28"/>
          <w:szCs w:val="28"/>
        </w:rPr>
        <w:t>е</w:t>
      </w:r>
      <w:r w:rsidRPr="004A5F0E">
        <w:rPr>
          <w:bCs/>
          <w:sz w:val="28"/>
          <w:szCs w:val="28"/>
        </w:rPr>
        <w:t xml:space="preserve"> отдельной схемы оценивания.</w:t>
      </w:r>
    </w:p>
    <w:p w:rsidR="00A14E51" w:rsidRPr="00A14E51" w:rsidRDefault="00A14E51" w:rsidP="00A14E51">
      <w:pPr>
        <w:spacing w:line="360" w:lineRule="auto"/>
        <w:ind w:firstLine="709"/>
        <w:contextualSpacing/>
        <w:jc w:val="both"/>
        <w:rPr>
          <w:bCs/>
          <w:color w:val="FF0000"/>
          <w:sz w:val="28"/>
          <w:szCs w:val="28"/>
        </w:rPr>
      </w:pPr>
      <w:r w:rsidRPr="00A14E51">
        <w:rPr>
          <w:bCs/>
          <w:color w:val="FF0000"/>
          <w:sz w:val="28"/>
          <w:szCs w:val="28"/>
        </w:rPr>
        <w:t>Полученные конкурсантами оценки в индивидуальном командном зачете не суммируются и считаются отдельно.</w:t>
      </w:r>
    </w:p>
    <w:p w:rsidR="00A14E51" w:rsidRDefault="00A14E51" w:rsidP="00A14E51">
      <w:pPr>
        <w:pStyle w:val="a9"/>
        <w:rPr>
          <w:lang w:eastAsia="en-US"/>
        </w:rPr>
      </w:pPr>
    </w:p>
    <w:p w:rsidR="005E11D3" w:rsidRPr="00A14E51" w:rsidRDefault="005E11D3" w:rsidP="00A14E51">
      <w:pPr>
        <w:keepNext/>
        <w:spacing w:line="360" w:lineRule="auto"/>
        <w:jc w:val="center"/>
        <w:outlineLvl w:val="1"/>
        <w:rPr>
          <w:b/>
          <w:sz w:val="28"/>
          <w:szCs w:val="28"/>
          <w:lang w:eastAsia="en-US"/>
        </w:rPr>
      </w:pPr>
      <w:r w:rsidRPr="00A14E51">
        <w:rPr>
          <w:b/>
          <w:sz w:val="28"/>
          <w:szCs w:val="28"/>
          <w:lang w:eastAsia="en-US"/>
        </w:rPr>
        <w:lastRenderedPageBreak/>
        <w:t>1.5.1. Разработка/выбор конкурсного задания</w:t>
      </w:r>
      <w:bookmarkEnd w:id="6"/>
    </w:p>
    <w:p w:rsidR="005E11D3" w:rsidRPr="00A14E51" w:rsidRDefault="003627B7" w:rsidP="00A14E51">
      <w:pPr>
        <w:spacing w:line="360" w:lineRule="auto"/>
        <w:ind w:firstLine="709"/>
        <w:jc w:val="both"/>
        <w:rPr>
          <w:sz w:val="28"/>
          <w:szCs w:val="28"/>
        </w:rPr>
      </w:pPr>
      <w:bookmarkStart w:id="7" w:name="_Hlk201743874"/>
      <w:r w:rsidRPr="00A14E51">
        <w:rPr>
          <w:sz w:val="28"/>
          <w:szCs w:val="28"/>
        </w:rPr>
        <w:t>Задание</w:t>
      </w:r>
      <w:r w:rsidR="005E11D3" w:rsidRPr="00A14E51">
        <w:rPr>
          <w:sz w:val="28"/>
          <w:szCs w:val="28"/>
        </w:rPr>
        <w:t xml:space="preserve"> направлен</w:t>
      </w:r>
      <w:r w:rsidRPr="00A14E51">
        <w:rPr>
          <w:sz w:val="28"/>
          <w:szCs w:val="28"/>
        </w:rPr>
        <w:t>о</w:t>
      </w:r>
      <w:r w:rsidR="005E11D3" w:rsidRPr="00A14E51">
        <w:rPr>
          <w:sz w:val="28"/>
          <w:szCs w:val="28"/>
        </w:rPr>
        <w:t xml:space="preserve"> на командообразование </w:t>
      </w:r>
      <w:r w:rsidR="00224301" w:rsidRPr="00A14E51">
        <w:rPr>
          <w:sz w:val="28"/>
          <w:szCs w:val="28"/>
        </w:rPr>
        <w:t>компетенций</w:t>
      </w:r>
      <w:r w:rsidR="00A14E51">
        <w:rPr>
          <w:sz w:val="28"/>
          <w:szCs w:val="28"/>
        </w:rPr>
        <w:t xml:space="preserve"> </w:t>
      </w:r>
      <w:r w:rsidR="00A14E51">
        <w:rPr>
          <w:bCs/>
          <w:sz w:val="28"/>
          <w:szCs w:val="28"/>
        </w:rPr>
        <w:t xml:space="preserve">«Электромонтаж», «Электромонтаж» (юниоры) </w:t>
      </w:r>
      <w:r w:rsidR="00224301" w:rsidRPr="00A14E51">
        <w:rPr>
          <w:bCs/>
          <w:sz w:val="28"/>
          <w:szCs w:val="28"/>
        </w:rPr>
        <w:t>и «Электроника»</w:t>
      </w:r>
      <w:r w:rsidR="00A14E51">
        <w:rPr>
          <w:bCs/>
          <w:sz w:val="28"/>
          <w:szCs w:val="28"/>
        </w:rPr>
        <w:t xml:space="preserve"> </w:t>
      </w:r>
      <w:r w:rsidR="005E11D3" w:rsidRPr="00A14E51">
        <w:rPr>
          <w:sz w:val="28"/>
          <w:szCs w:val="28"/>
        </w:rPr>
        <w:t>с</w:t>
      </w:r>
      <w:r w:rsidR="00A14E51">
        <w:rPr>
          <w:sz w:val="28"/>
          <w:szCs w:val="28"/>
        </w:rPr>
        <w:t> </w:t>
      </w:r>
      <w:r w:rsidR="005E11D3" w:rsidRPr="00A14E51">
        <w:rPr>
          <w:sz w:val="28"/>
          <w:szCs w:val="28"/>
        </w:rPr>
        <w:t xml:space="preserve">распределением функциональных задач для реализации </w:t>
      </w:r>
      <w:r w:rsidR="00224301" w:rsidRPr="00A14E51">
        <w:rPr>
          <w:sz w:val="28"/>
          <w:szCs w:val="28"/>
        </w:rPr>
        <w:t xml:space="preserve">общей </w:t>
      </w:r>
      <w:r w:rsidR="005E11D3" w:rsidRPr="00A14E51">
        <w:rPr>
          <w:sz w:val="28"/>
          <w:szCs w:val="28"/>
        </w:rPr>
        <w:t>производственной задачи с соблюдением цикла производства (проекта).</w:t>
      </w:r>
    </w:p>
    <w:p w:rsidR="00A14E51" w:rsidRDefault="005E11D3" w:rsidP="00A14E51">
      <w:pPr>
        <w:spacing w:line="360" w:lineRule="auto"/>
        <w:ind w:firstLine="709"/>
        <w:jc w:val="both"/>
        <w:rPr>
          <w:sz w:val="28"/>
          <w:szCs w:val="28"/>
        </w:rPr>
      </w:pPr>
      <w:r w:rsidRPr="00A14E51">
        <w:rPr>
          <w:sz w:val="28"/>
          <w:szCs w:val="28"/>
        </w:rPr>
        <w:t xml:space="preserve">Общее количество баллов конкурсного задания </w:t>
      </w:r>
      <w:r w:rsidRPr="00A14E51">
        <w:rPr>
          <w:color w:val="000000"/>
          <w:sz w:val="28"/>
          <w:szCs w:val="28"/>
          <w:lang w:eastAsia="en-US"/>
        </w:rPr>
        <w:t xml:space="preserve">в </w:t>
      </w:r>
      <w:r w:rsidR="003627B7" w:rsidRPr="00A14E51">
        <w:rPr>
          <w:color w:val="000000"/>
          <w:sz w:val="28"/>
          <w:szCs w:val="28"/>
          <w:lang w:eastAsia="en-US"/>
        </w:rPr>
        <w:t>командном формате</w:t>
      </w:r>
      <w:r w:rsidR="00A14E51">
        <w:rPr>
          <w:color w:val="000000"/>
          <w:sz w:val="28"/>
          <w:szCs w:val="28"/>
          <w:lang w:eastAsia="en-US"/>
        </w:rPr>
        <w:t xml:space="preserve"> </w:t>
      </w:r>
      <w:r w:rsidRPr="00A14E51">
        <w:rPr>
          <w:sz w:val="28"/>
          <w:szCs w:val="28"/>
        </w:rPr>
        <w:t>составля</w:t>
      </w:r>
      <w:r w:rsidR="003627B7" w:rsidRPr="00A14E51">
        <w:rPr>
          <w:sz w:val="28"/>
          <w:szCs w:val="28"/>
        </w:rPr>
        <w:t xml:space="preserve">ет </w:t>
      </w:r>
      <w:r w:rsidR="00A14E51">
        <w:rPr>
          <w:sz w:val="28"/>
          <w:szCs w:val="28"/>
        </w:rPr>
        <w:t>97,6</w:t>
      </w:r>
      <w:r w:rsidR="001539D8">
        <w:rPr>
          <w:sz w:val="28"/>
          <w:szCs w:val="28"/>
        </w:rPr>
        <w:t>0</w:t>
      </w:r>
      <w:r w:rsidR="003627B7" w:rsidRPr="00A14E51">
        <w:rPr>
          <w:sz w:val="28"/>
          <w:szCs w:val="28"/>
        </w:rPr>
        <w:t>.</w:t>
      </w:r>
    </w:p>
    <w:p w:rsidR="00A14E51" w:rsidRDefault="00A14E51" w:rsidP="00A14E51">
      <w:pPr>
        <w:pStyle w:val="-2"/>
        <w:spacing w:before="0" w:after="0"/>
        <w:jc w:val="both"/>
        <w:rPr>
          <w:rFonts w:ascii="Times New Roman" w:hAnsi="Times New Roman"/>
          <w:szCs w:val="28"/>
        </w:rPr>
      </w:pPr>
      <w:bookmarkStart w:id="8" w:name="_Toc124422970"/>
      <w:bookmarkEnd w:id="7"/>
    </w:p>
    <w:p w:rsidR="00730AE0" w:rsidRPr="00A14E51" w:rsidRDefault="00730AE0" w:rsidP="00A14E51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r w:rsidRPr="00A14E51">
        <w:rPr>
          <w:rFonts w:ascii="Times New Roman" w:hAnsi="Times New Roman"/>
          <w:szCs w:val="28"/>
        </w:rPr>
        <w:t>1.5.2. Структура модулей конкурсного задания</w:t>
      </w:r>
      <w:bookmarkEnd w:id="8"/>
    </w:p>
    <w:p w:rsidR="00A14E51" w:rsidRDefault="00555AA3" w:rsidP="00A14E51">
      <w:pPr>
        <w:spacing w:line="360" w:lineRule="auto"/>
        <w:jc w:val="both"/>
        <w:rPr>
          <w:b/>
          <w:bCs/>
          <w:sz w:val="28"/>
          <w:szCs w:val="28"/>
        </w:rPr>
      </w:pPr>
      <w:bookmarkStart w:id="9" w:name="_Toc78885643"/>
      <w:bookmarkStart w:id="10" w:name="_Toc124422971"/>
      <w:r w:rsidRPr="00A14E51">
        <w:rPr>
          <w:b/>
          <w:bCs/>
          <w:sz w:val="28"/>
          <w:szCs w:val="28"/>
        </w:rPr>
        <w:t xml:space="preserve">Модуль </w:t>
      </w:r>
      <w:r w:rsidR="00A14E51">
        <w:rPr>
          <w:b/>
          <w:bCs/>
          <w:sz w:val="28"/>
          <w:szCs w:val="28"/>
        </w:rPr>
        <w:t xml:space="preserve">Г. Командный (вариатив) </w:t>
      </w:r>
    </w:p>
    <w:p w:rsidR="00A14E51" w:rsidRDefault="00A14E51" w:rsidP="00A14E51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Время на выполнение модуля: </w:t>
      </w:r>
      <w:r w:rsidRPr="00A14E51">
        <w:rPr>
          <w:bCs/>
          <w:sz w:val="28"/>
          <w:szCs w:val="28"/>
        </w:rPr>
        <w:t>4 часа</w:t>
      </w:r>
    </w:p>
    <w:p w:rsidR="00A14E51" w:rsidRDefault="00A14E51" w:rsidP="00A14E51">
      <w:pPr>
        <w:spacing w:line="360" w:lineRule="auto"/>
        <w:jc w:val="both"/>
        <w:rPr>
          <w:b/>
          <w:bCs/>
          <w:sz w:val="28"/>
          <w:szCs w:val="28"/>
        </w:rPr>
      </w:pPr>
      <w:r w:rsidRPr="00A14E51">
        <w:rPr>
          <w:b/>
          <w:bCs/>
          <w:sz w:val="28"/>
          <w:szCs w:val="28"/>
        </w:rPr>
        <w:t>Задани</w:t>
      </w:r>
      <w:r>
        <w:rPr>
          <w:b/>
          <w:bCs/>
          <w:sz w:val="28"/>
          <w:szCs w:val="28"/>
        </w:rPr>
        <w:t>я</w:t>
      </w:r>
      <w:r w:rsidRPr="00A14E51">
        <w:rPr>
          <w:b/>
          <w:bCs/>
          <w:sz w:val="28"/>
          <w:szCs w:val="28"/>
        </w:rPr>
        <w:t>:</w:t>
      </w:r>
    </w:p>
    <w:p w:rsidR="00A14E51" w:rsidRPr="001539D8" w:rsidRDefault="00555AA3" w:rsidP="001539D8">
      <w:pPr>
        <w:spacing w:line="360" w:lineRule="auto"/>
        <w:jc w:val="center"/>
        <w:rPr>
          <w:b/>
          <w:bCs/>
          <w:sz w:val="28"/>
          <w:szCs w:val="28"/>
        </w:rPr>
      </w:pPr>
      <w:r w:rsidRPr="001539D8">
        <w:rPr>
          <w:b/>
          <w:bCs/>
          <w:sz w:val="28"/>
          <w:szCs w:val="28"/>
        </w:rPr>
        <w:t>Задание</w:t>
      </w:r>
      <w:r w:rsidR="001539D8" w:rsidRPr="001539D8">
        <w:rPr>
          <w:b/>
          <w:bCs/>
          <w:sz w:val="28"/>
          <w:szCs w:val="28"/>
        </w:rPr>
        <w:t xml:space="preserve"> 1. Монтаж электрооборудования</w:t>
      </w:r>
    </w:p>
    <w:p w:rsidR="00555AA3" w:rsidRPr="00A14E51" w:rsidRDefault="00555AA3" w:rsidP="001539D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14E51">
        <w:rPr>
          <w:sz w:val="28"/>
          <w:szCs w:val="28"/>
        </w:rPr>
        <w:t>Команде</w:t>
      </w:r>
      <w:r w:rsidR="008D44B1" w:rsidRPr="00A14E51">
        <w:rPr>
          <w:sz w:val="28"/>
          <w:szCs w:val="28"/>
        </w:rPr>
        <w:t xml:space="preserve"> н</w:t>
      </w:r>
      <w:r w:rsidRPr="00A14E51">
        <w:rPr>
          <w:sz w:val="28"/>
          <w:szCs w:val="28"/>
        </w:rPr>
        <w:t>еобходимо выполнить: монтаж различных кабеленесущих систем, монтаж проводов и кабелей, монтаж элементов управления и</w:t>
      </w:r>
      <w:r w:rsidR="001539D8">
        <w:rPr>
          <w:sz w:val="28"/>
          <w:szCs w:val="28"/>
        </w:rPr>
        <w:t> </w:t>
      </w:r>
      <w:r w:rsidRPr="00A14E51">
        <w:rPr>
          <w:sz w:val="28"/>
          <w:szCs w:val="28"/>
        </w:rPr>
        <w:t>нагрузки, монтаж и коммутацию НКУв соответствии с документацией конкурсного задания.</w:t>
      </w:r>
    </w:p>
    <w:p w:rsidR="00590258" w:rsidRPr="001539D8" w:rsidRDefault="001539D8" w:rsidP="001539D8">
      <w:pPr>
        <w:spacing w:line="360" w:lineRule="auto"/>
        <w:jc w:val="center"/>
        <w:rPr>
          <w:b/>
          <w:bCs/>
          <w:sz w:val="28"/>
          <w:szCs w:val="28"/>
        </w:rPr>
      </w:pPr>
      <w:r w:rsidRPr="001539D8">
        <w:rPr>
          <w:b/>
          <w:bCs/>
          <w:sz w:val="28"/>
          <w:szCs w:val="28"/>
        </w:rPr>
        <w:t xml:space="preserve">Задание 2. </w:t>
      </w:r>
      <w:r w:rsidR="00555AA3" w:rsidRPr="001539D8">
        <w:rPr>
          <w:b/>
          <w:bCs/>
          <w:sz w:val="28"/>
          <w:szCs w:val="28"/>
        </w:rPr>
        <w:t>Пусконаладочные работы</w:t>
      </w:r>
    </w:p>
    <w:p w:rsidR="00590258" w:rsidRPr="00A14E51" w:rsidRDefault="00555AA3" w:rsidP="001539D8">
      <w:pPr>
        <w:spacing w:line="360" w:lineRule="auto"/>
        <w:ind w:firstLine="709"/>
        <w:jc w:val="both"/>
        <w:rPr>
          <w:sz w:val="28"/>
          <w:szCs w:val="28"/>
        </w:rPr>
      </w:pPr>
      <w:r w:rsidRPr="00A14E51">
        <w:rPr>
          <w:sz w:val="28"/>
          <w:szCs w:val="28"/>
        </w:rPr>
        <w:t>Команде</w:t>
      </w:r>
      <w:r w:rsidR="001539D8">
        <w:rPr>
          <w:sz w:val="28"/>
          <w:szCs w:val="28"/>
        </w:rPr>
        <w:t xml:space="preserve"> </w:t>
      </w:r>
      <w:r w:rsidRPr="00A14E51">
        <w:rPr>
          <w:sz w:val="28"/>
          <w:szCs w:val="28"/>
        </w:rPr>
        <w:t>необходимо создать программу управления</w:t>
      </w:r>
      <w:r w:rsidR="001539D8">
        <w:rPr>
          <w:sz w:val="28"/>
          <w:szCs w:val="28"/>
        </w:rPr>
        <w:t xml:space="preserve"> </w:t>
      </w:r>
      <w:r w:rsidRPr="00A14E51">
        <w:rPr>
          <w:sz w:val="28"/>
          <w:szCs w:val="28"/>
        </w:rPr>
        <w:t>для ПЛР (программируемое логическое</w:t>
      </w:r>
      <w:r w:rsidR="001539D8">
        <w:rPr>
          <w:sz w:val="28"/>
          <w:szCs w:val="28"/>
        </w:rPr>
        <w:t xml:space="preserve"> </w:t>
      </w:r>
      <w:r w:rsidRPr="00A14E51">
        <w:rPr>
          <w:sz w:val="28"/>
          <w:szCs w:val="28"/>
        </w:rPr>
        <w:t>реле)</w:t>
      </w:r>
      <w:r w:rsidR="00095770" w:rsidRPr="00A14E51">
        <w:rPr>
          <w:sz w:val="28"/>
          <w:szCs w:val="28"/>
        </w:rPr>
        <w:t xml:space="preserve"> и </w:t>
      </w:r>
      <w:r w:rsidR="00095770" w:rsidRPr="00A14E51">
        <w:rPr>
          <w:sz w:val="28"/>
          <w:szCs w:val="28"/>
          <w:lang w:val="en-US"/>
        </w:rPr>
        <w:t>HMI</w:t>
      </w:r>
      <w:r w:rsidR="00095770" w:rsidRPr="00A14E51">
        <w:rPr>
          <w:sz w:val="28"/>
          <w:szCs w:val="28"/>
        </w:rPr>
        <w:t xml:space="preserve"> панели</w:t>
      </w:r>
      <w:r w:rsidRPr="00A14E51">
        <w:rPr>
          <w:sz w:val="28"/>
          <w:szCs w:val="28"/>
        </w:rPr>
        <w:t>,</w:t>
      </w:r>
      <w:r w:rsidR="001539D8">
        <w:rPr>
          <w:sz w:val="28"/>
          <w:szCs w:val="28"/>
        </w:rPr>
        <w:t xml:space="preserve"> </w:t>
      </w:r>
      <w:r w:rsidRPr="00A14E51">
        <w:rPr>
          <w:sz w:val="28"/>
          <w:szCs w:val="28"/>
        </w:rPr>
        <w:t>проверить корректность работы.</w:t>
      </w:r>
    </w:p>
    <w:p w:rsidR="00095770" w:rsidRPr="001539D8" w:rsidRDefault="001539D8" w:rsidP="001539D8">
      <w:pPr>
        <w:spacing w:line="360" w:lineRule="auto"/>
        <w:jc w:val="center"/>
        <w:rPr>
          <w:b/>
          <w:bCs/>
          <w:sz w:val="28"/>
          <w:szCs w:val="28"/>
        </w:rPr>
      </w:pPr>
      <w:r w:rsidRPr="001539D8">
        <w:rPr>
          <w:b/>
          <w:bCs/>
          <w:sz w:val="28"/>
          <w:szCs w:val="28"/>
        </w:rPr>
        <w:t xml:space="preserve">Задание </w:t>
      </w:r>
      <w:r>
        <w:rPr>
          <w:b/>
          <w:bCs/>
          <w:sz w:val="28"/>
          <w:szCs w:val="28"/>
        </w:rPr>
        <w:t>3</w:t>
      </w:r>
      <w:r w:rsidRPr="001539D8">
        <w:rPr>
          <w:b/>
          <w:bCs/>
          <w:sz w:val="28"/>
          <w:szCs w:val="28"/>
        </w:rPr>
        <w:t xml:space="preserve">. </w:t>
      </w:r>
      <w:r w:rsidR="00095770" w:rsidRPr="001539D8">
        <w:rPr>
          <w:b/>
          <w:bCs/>
          <w:sz w:val="28"/>
          <w:szCs w:val="28"/>
        </w:rPr>
        <w:t>Проектирование</w:t>
      </w:r>
    </w:p>
    <w:p w:rsidR="00095770" w:rsidRPr="00A14E51" w:rsidRDefault="00095770" w:rsidP="001539D8">
      <w:pPr>
        <w:spacing w:line="360" w:lineRule="auto"/>
        <w:ind w:firstLine="709"/>
        <w:jc w:val="both"/>
        <w:rPr>
          <w:sz w:val="28"/>
          <w:szCs w:val="28"/>
        </w:rPr>
      </w:pPr>
      <w:r w:rsidRPr="00A14E51">
        <w:rPr>
          <w:sz w:val="28"/>
          <w:szCs w:val="28"/>
        </w:rPr>
        <w:t>Команде</w:t>
      </w:r>
      <w:r w:rsidR="001539D8">
        <w:rPr>
          <w:sz w:val="28"/>
          <w:szCs w:val="28"/>
        </w:rPr>
        <w:t xml:space="preserve"> </w:t>
      </w:r>
      <w:r w:rsidRPr="00A14E51">
        <w:rPr>
          <w:sz w:val="28"/>
          <w:szCs w:val="28"/>
        </w:rPr>
        <w:t>необходимо создать пакет документов, который включает в</w:t>
      </w:r>
      <w:r w:rsidR="001539D8">
        <w:rPr>
          <w:sz w:val="28"/>
          <w:szCs w:val="28"/>
        </w:rPr>
        <w:t> </w:t>
      </w:r>
      <w:r w:rsidRPr="00A14E51">
        <w:rPr>
          <w:sz w:val="28"/>
          <w:szCs w:val="28"/>
        </w:rPr>
        <w:t>себя: принципиальную схему, описание работы электроустановки.</w:t>
      </w:r>
    </w:p>
    <w:p w:rsidR="00095770" w:rsidRPr="001539D8" w:rsidRDefault="001539D8" w:rsidP="001539D8">
      <w:pPr>
        <w:spacing w:line="360" w:lineRule="auto"/>
        <w:jc w:val="center"/>
        <w:rPr>
          <w:b/>
          <w:bCs/>
          <w:sz w:val="28"/>
          <w:szCs w:val="28"/>
        </w:rPr>
      </w:pPr>
      <w:r w:rsidRPr="001539D8">
        <w:rPr>
          <w:b/>
          <w:bCs/>
          <w:sz w:val="28"/>
          <w:szCs w:val="28"/>
        </w:rPr>
        <w:t xml:space="preserve">Задание 4. </w:t>
      </w:r>
      <w:r w:rsidR="00095770" w:rsidRPr="001539D8">
        <w:rPr>
          <w:b/>
          <w:bCs/>
          <w:sz w:val="28"/>
          <w:szCs w:val="28"/>
        </w:rPr>
        <w:t>Схемотехника</w:t>
      </w:r>
    </w:p>
    <w:p w:rsidR="00095770" w:rsidRPr="00A14E51" w:rsidRDefault="00095770" w:rsidP="001539D8">
      <w:pPr>
        <w:spacing w:line="360" w:lineRule="auto"/>
        <w:ind w:firstLine="709"/>
        <w:jc w:val="both"/>
        <w:rPr>
          <w:sz w:val="28"/>
          <w:szCs w:val="28"/>
        </w:rPr>
      </w:pPr>
      <w:r w:rsidRPr="00A14E51">
        <w:rPr>
          <w:sz w:val="28"/>
          <w:szCs w:val="28"/>
        </w:rPr>
        <w:t>Команде необходимо спроектировать схему подключения RGB-ленты и адресной светодиодной матрицы через контроллер.</w:t>
      </w:r>
    </w:p>
    <w:p w:rsidR="00095770" w:rsidRPr="001539D8" w:rsidRDefault="001539D8" w:rsidP="001539D8">
      <w:pPr>
        <w:spacing w:line="360" w:lineRule="auto"/>
        <w:jc w:val="center"/>
        <w:rPr>
          <w:b/>
          <w:bCs/>
          <w:sz w:val="28"/>
          <w:szCs w:val="28"/>
        </w:rPr>
      </w:pPr>
      <w:r w:rsidRPr="001539D8">
        <w:rPr>
          <w:b/>
          <w:bCs/>
          <w:sz w:val="28"/>
          <w:szCs w:val="28"/>
        </w:rPr>
        <w:t xml:space="preserve">Задание 5. </w:t>
      </w:r>
      <w:r w:rsidR="00095770" w:rsidRPr="001539D8">
        <w:rPr>
          <w:b/>
          <w:bCs/>
          <w:sz w:val="28"/>
          <w:szCs w:val="28"/>
        </w:rPr>
        <w:t>Сборка электронных устройств</w:t>
      </w:r>
    </w:p>
    <w:p w:rsidR="00095770" w:rsidRPr="00A14E51" w:rsidRDefault="00095770" w:rsidP="001539D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14E51">
        <w:rPr>
          <w:bCs/>
          <w:sz w:val="28"/>
          <w:szCs w:val="28"/>
        </w:rPr>
        <w:t>Команде необходимо изготовить макеты спроектированных схем подключения.</w:t>
      </w:r>
    </w:p>
    <w:p w:rsidR="00095770" w:rsidRPr="001539D8" w:rsidRDefault="001539D8" w:rsidP="001539D8">
      <w:pPr>
        <w:spacing w:line="360" w:lineRule="auto"/>
        <w:jc w:val="center"/>
        <w:rPr>
          <w:b/>
          <w:bCs/>
          <w:sz w:val="28"/>
          <w:szCs w:val="28"/>
        </w:rPr>
      </w:pPr>
      <w:r w:rsidRPr="001539D8">
        <w:rPr>
          <w:b/>
          <w:bCs/>
          <w:sz w:val="28"/>
          <w:szCs w:val="28"/>
        </w:rPr>
        <w:lastRenderedPageBreak/>
        <w:t xml:space="preserve">Задание 6. </w:t>
      </w:r>
      <w:r w:rsidR="00095770" w:rsidRPr="001539D8">
        <w:rPr>
          <w:b/>
          <w:bCs/>
          <w:sz w:val="28"/>
          <w:szCs w:val="28"/>
        </w:rPr>
        <w:t>Программирование микроконтроллера</w:t>
      </w:r>
    </w:p>
    <w:p w:rsidR="00095770" w:rsidRPr="00A14E51" w:rsidRDefault="00095770" w:rsidP="001539D8">
      <w:pPr>
        <w:spacing w:line="360" w:lineRule="auto"/>
        <w:ind w:firstLine="709"/>
        <w:jc w:val="both"/>
        <w:rPr>
          <w:sz w:val="28"/>
          <w:szCs w:val="28"/>
        </w:rPr>
      </w:pPr>
      <w:r w:rsidRPr="00A14E51">
        <w:rPr>
          <w:sz w:val="28"/>
          <w:szCs w:val="28"/>
        </w:rPr>
        <w:t>Команде необходимо выполнить разработку программного обеспечения для микроконтроллера.</w:t>
      </w:r>
    </w:p>
    <w:p w:rsidR="00095770" w:rsidRPr="00A14E51" w:rsidRDefault="00095770" w:rsidP="00A14E51">
      <w:pPr>
        <w:spacing w:line="360" w:lineRule="auto"/>
        <w:jc w:val="both"/>
        <w:rPr>
          <w:bCs/>
          <w:sz w:val="28"/>
          <w:szCs w:val="28"/>
        </w:rPr>
      </w:pPr>
    </w:p>
    <w:p w:rsidR="002D6BDD" w:rsidRDefault="002D6BDD" w:rsidP="00A14E51">
      <w:pPr>
        <w:spacing w:line="360" w:lineRule="auto"/>
        <w:jc w:val="both"/>
        <w:rPr>
          <w:bCs/>
          <w:sz w:val="28"/>
          <w:szCs w:val="28"/>
        </w:rPr>
      </w:pPr>
    </w:p>
    <w:p w:rsidR="001539D8" w:rsidRDefault="001539D8" w:rsidP="00A14E51">
      <w:pPr>
        <w:spacing w:line="360" w:lineRule="auto"/>
        <w:jc w:val="both"/>
        <w:rPr>
          <w:bCs/>
          <w:sz w:val="28"/>
          <w:szCs w:val="28"/>
        </w:rPr>
      </w:pPr>
    </w:p>
    <w:p w:rsidR="001539D8" w:rsidRDefault="001539D8" w:rsidP="00A14E51">
      <w:pPr>
        <w:spacing w:line="360" w:lineRule="auto"/>
        <w:jc w:val="both"/>
        <w:rPr>
          <w:bCs/>
          <w:sz w:val="28"/>
          <w:szCs w:val="28"/>
        </w:rPr>
      </w:pPr>
    </w:p>
    <w:p w:rsidR="001539D8" w:rsidRDefault="001539D8" w:rsidP="00A14E51">
      <w:pPr>
        <w:spacing w:line="360" w:lineRule="auto"/>
        <w:jc w:val="both"/>
        <w:rPr>
          <w:bCs/>
          <w:sz w:val="28"/>
          <w:szCs w:val="28"/>
        </w:rPr>
      </w:pPr>
    </w:p>
    <w:p w:rsidR="001539D8" w:rsidRDefault="001539D8" w:rsidP="00A14E51">
      <w:pPr>
        <w:spacing w:line="360" w:lineRule="auto"/>
        <w:jc w:val="both"/>
        <w:rPr>
          <w:bCs/>
          <w:sz w:val="28"/>
          <w:szCs w:val="28"/>
        </w:rPr>
      </w:pPr>
    </w:p>
    <w:p w:rsidR="001539D8" w:rsidRDefault="001539D8" w:rsidP="00A14E51">
      <w:pPr>
        <w:spacing w:line="360" w:lineRule="auto"/>
        <w:jc w:val="both"/>
        <w:rPr>
          <w:bCs/>
          <w:sz w:val="28"/>
          <w:szCs w:val="28"/>
        </w:rPr>
      </w:pPr>
    </w:p>
    <w:p w:rsidR="001539D8" w:rsidRDefault="001539D8" w:rsidP="00A14E51">
      <w:pPr>
        <w:spacing w:line="360" w:lineRule="auto"/>
        <w:jc w:val="both"/>
        <w:rPr>
          <w:bCs/>
          <w:sz w:val="28"/>
          <w:szCs w:val="28"/>
        </w:rPr>
      </w:pPr>
    </w:p>
    <w:p w:rsidR="001539D8" w:rsidRDefault="001539D8" w:rsidP="00A14E51">
      <w:pPr>
        <w:spacing w:line="360" w:lineRule="auto"/>
        <w:jc w:val="both"/>
        <w:rPr>
          <w:bCs/>
          <w:sz w:val="28"/>
          <w:szCs w:val="28"/>
        </w:rPr>
      </w:pPr>
    </w:p>
    <w:p w:rsidR="001539D8" w:rsidRDefault="001539D8" w:rsidP="00A14E51">
      <w:pPr>
        <w:spacing w:line="360" w:lineRule="auto"/>
        <w:jc w:val="both"/>
        <w:rPr>
          <w:bCs/>
          <w:sz w:val="28"/>
          <w:szCs w:val="28"/>
        </w:rPr>
      </w:pPr>
    </w:p>
    <w:p w:rsidR="001539D8" w:rsidRDefault="001539D8" w:rsidP="00A14E51">
      <w:pPr>
        <w:spacing w:line="360" w:lineRule="auto"/>
        <w:jc w:val="both"/>
        <w:rPr>
          <w:bCs/>
          <w:sz w:val="28"/>
          <w:szCs w:val="28"/>
        </w:rPr>
      </w:pPr>
    </w:p>
    <w:p w:rsidR="001539D8" w:rsidRDefault="001539D8" w:rsidP="00A14E51">
      <w:pPr>
        <w:spacing w:line="360" w:lineRule="auto"/>
        <w:jc w:val="both"/>
        <w:rPr>
          <w:bCs/>
          <w:sz w:val="28"/>
          <w:szCs w:val="28"/>
        </w:rPr>
      </w:pPr>
    </w:p>
    <w:p w:rsidR="001539D8" w:rsidRDefault="001539D8" w:rsidP="00A14E51">
      <w:pPr>
        <w:spacing w:line="360" w:lineRule="auto"/>
        <w:jc w:val="both"/>
        <w:rPr>
          <w:bCs/>
          <w:sz w:val="28"/>
          <w:szCs w:val="28"/>
        </w:rPr>
      </w:pPr>
    </w:p>
    <w:p w:rsidR="001539D8" w:rsidRDefault="001539D8" w:rsidP="00A14E51">
      <w:pPr>
        <w:spacing w:line="360" w:lineRule="auto"/>
        <w:jc w:val="both"/>
        <w:rPr>
          <w:bCs/>
          <w:sz w:val="28"/>
          <w:szCs w:val="28"/>
        </w:rPr>
      </w:pPr>
    </w:p>
    <w:p w:rsidR="001539D8" w:rsidRDefault="001539D8" w:rsidP="00A14E51">
      <w:pPr>
        <w:spacing w:line="360" w:lineRule="auto"/>
        <w:jc w:val="both"/>
        <w:rPr>
          <w:bCs/>
          <w:sz w:val="28"/>
          <w:szCs w:val="28"/>
        </w:rPr>
      </w:pPr>
    </w:p>
    <w:p w:rsidR="001539D8" w:rsidRDefault="001539D8" w:rsidP="00A14E51">
      <w:pPr>
        <w:spacing w:line="360" w:lineRule="auto"/>
        <w:jc w:val="both"/>
        <w:rPr>
          <w:bCs/>
          <w:sz w:val="28"/>
          <w:szCs w:val="28"/>
        </w:rPr>
      </w:pPr>
    </w:p>
    <w:p w:rsidR="001539D8" w:rsidRDefault="001539D8" w:rsidP="00A14E51">
      <w:pPr>
        <w:spacing w:line="360" w:lineRule="auto"/>
        <w:jc w:val="both"/>
        <w:rPr>
          <w:bCs/>
          <w:sz w:val="28"/>
          <w:szCs w:val="28"/>
        </w:rPr>
      </w:pPr>
    </w:p>
    <w:p w:rsidR="001539D8" w:rsidRDefault="001539D8" w:rsidP="00A14E51">
      <w:pPr>
        <w:spacing w:line="360" w:lineRule="auto"/>
        <w:jc w:val="both"/>
        <w:rPr>
          <w:bCs/>
          <w:sz w:val="28"/>
          <w:szCs w:val="28"/>
        </w:rPr>
      </w:pPr>
    </w:p>
    <w:p w:rsidR="001539D8" w:rsidRDefault="001539D8" w:rsidP="00A14E51">
      <w:pPr>
        <w:spacing w:line="360" w:lineRule="auto"/>
        <w:jc w:val="both"/>
        <w:rPr>
          <w:bCs/>
          <w:sz w:val="28"/>
          <w:szCs w:val="28"/>
        </w:rPr>
      </w:pPr>
    </w:p>
    <w:p w:rsidR="001539D8" w:rsidRDefault="001539D8" w:rsidP="00A14E51">
      <w:pPr>
        <w:spacing w:line="360" w:lineRule="auto"/>
        <w:jc w:val="both"/>
        <w:rPr>
          <w:bCs/>
          <w:sz w:val="28"/>
          <w:szCs w:val="28"/>
        </w:rPr>
      </w:pPr>
    </w:p>
    <w:p w:rsidR="001539D8" w:rsidRDefault="001539D8" w:rsidP="00A14E51">
      <w:pPr>
        <w:spacing w:line="360" w:lineRule="auto"/>
        <w:jc w:val="both"/>
        <w:rPr>
          <w:bCs/>
          <w:sz w:val="28"/>
          <w:szCs w:val="28"/>
        </w:rPr>
      </w:pPr>
    </w:p>
    <w:p w:rsidR="001539D8" w:rsidRDefault="001539D8" w:rsidP="00A14E51">
      <w:pPr>
        <w:spacing w:line="360" w:lineRule="auto"/>
        <w:jc w:val="both"/>
        <w:rPr>
          <w:bCs/>
          <w:sz w:val="28"/>
          <w:szCs w:val="28"/>
        </w:rPr>
      </w:pPr>
    </w:p>
    <w:p w:rsidR="001539D8" w:rsidRDefault="001539D8" w:rsidP="00A14E51">
      <w:pPr>
        <w:spacing w:line="360" w:lineRule="auto"/>
        <w:jc w:val="both"/>
        <w:rPr>
          <w:bCs/>
          <w:sz w:val="28"/>
          <w:szCs w:val="28"/>
        </w:rPr>
      </w:pPr>
    </w:p>
    <w:p w:rsidR="001539D8" w:rsidRDefault="001539D8" w:rsidP="00A14E51">
      <w:pPr>
        <w:spacing w:line="360" w:lineRule="auto"/>
        <w:jc w:val="both"/>
        <w:rPr>
          <w:bCs/>
          <w:sz w:val="28"/>
          <w:szCs w:val="28"/>
        </w:rPr>
      </w:pPr>
    </w:p>
    <w:p w:rsidR="001539D8" w:rsidRDefault="001539D8" w:rsidP="00A14E51">
      <w:pPr>
        <w:spacing w:line="360" w:lineRule="auto"/>
        <w:jc w:val="both"/>
        <w:rPr>
          <w:bCs/>
          <w:sz w:val="28"/>
          <w:szCs w:val="28"/>
        </w:rPr>
      </w:pPr>
    </w:p>
    <w:p w:rsidR="001539D8" w:rsidRDefault="001539D8" w:rsidP="00A14E51">
      <w:pPr>
        <w:spacing w:line="360" w:lineRule="auto"/>
        <w:jc w:val="both"/>
        <w:rPr>
          <w:bCs/>
          <w:sz w:val="28"/>
          <w:szCs w:val="28"/>
        </w:rPr>
      </w:pPr>
    </w:p>
    <w:bookmarkEnd w:id="9"/>
    <w:bookmarkEnd w:id="10"/>
    <w:p w:rsidR="001539D8" w:rsidRDefault="001539D8" w:rsidP="001539D8">
      <w:pPr>
        <w:spacing w:line="360" w:lineRule="auto"/>
        <w:jc w:val="both"/>
        <w:rPr>
          <w:bCs/>
          <w:sz w:val="28"/>
          <w:szCs w:val="28"/>
        </w:rPr>
      </w:pPr>
    </w:p>
    <w:sectPr w:rsidR="001539D8" w:rsidSect="00B61446">
      <w:headerReference w:type="default" r:id="rId9"/>
      <w:footerReference w:type="default" r:id="rId10"/>
      <w:pgSz w:w="11906" w:h="16838"/>
      <w:pgMar w:top="1134" w:right="851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160F" w:rsidRDefault="005A160F" w:rsidP="00970F49">
      <w:r>
        <w:separator/>
      </w:r>
    </w:p>
  </w:endnote>
  <w:endnote w:type="continuationSeparator" w:id="1">
    <w:p w:rsidR="005A160F" w:rsidRDefault="005A160F" w:rsidP="00970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4214215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B1273" w:rsidRPr="00BC685D" w:rsidRDefault="003519A5" w:rsidP="00BC685D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C685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B1273" w:rsidRPr="00BC685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C685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E083D">
          <w:rPr>
            <w:rFonts w:ascii="Times New Roman" w:hAnsi="Times New Roman" w:cs="Times New Roman"/>
            <w:noProof/>
            <w:sz w:val="24"/>
            <w:szCs w:val="24"/>
          </w:rPr>
          <w:t>16</w:t>
        </w:r>
        <w:r w:rsidRPr="00BC685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160F" w:rsidRDefault="005A160F" w:rsidP="00970F49">
      <w:r>
        <w:separator/>
      </w:r>
    </w:p>
  </w:footnote>
  <w:footnote w:type="continuationSeparator" w:id="1">
    <w:p w:rsidR="005A160F" w:rsidRDefault="005A160F" w:rsidP="00970F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273" w:rsidRPr="00B45AA4" w:rsidRDefault="00FB1273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255D2"/>
    <w:multiLevelType w:val="hybridMultilevel"/>
    <w:tmpl w:val="0ADC0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3E4040"/>
    <w:multiLevelType w:val="hybridMultilevel"/>
    <w:tmpl w:val="2B6E8C18"/>
    <w:lvl w:ilvl="0" w:tplc="98380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56151A"/>
    <w:multiLevelType w:val="hybridMultilevel"/>
    <w:tmpl w:val="82B86500"/>
    <w:lvl w:ilvl="0" w:tplc="98380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743D31"/>
    <w:multiLevelType w:val="hybridMultilevel"/>
    <w:tmpl w:val="7C483198"/>
    <w:lvl w:ilvl="0" w:tplc="98380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122B86"/>
    <w:multiLevelType w:val="multilevel"/>
    <w:tmpl w:val="BEF439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4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2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1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312" w:hanging="2160"/>
      </w:pPr>
      <w:rPr>
        <w:rFonts w:hint="default"/>
      </w:rPr>
    </w:lvl>
  </w:abstractNum>
  <w:abstractNum w:abstractNumId="8">
    <w:nsid w:val="39982AED"/>
    <w:multiLevelType w:val="hybridMultilevel"/>
    <w:tmpl w:val="DE108752"/>
    <w:lvl w:ilvl="0" w:tplc="98380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F037C8F"/>
    <w:multiLevelType w:val="hybridMultilevel"/>
    <w:tmpl w:val="BDE82390"/>
    <w:lvl w:ilvl="0" w:tplc="98380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AC1D78"/>
    <w:multiLevelType w:val="hybridMultilevel"/>
    <w:tmpl w:val="985C77F2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526486"/>
    <w:multiLevelType w:val="hybridMultilevel"/>
    <w:tmpl w:val="C2D637F2"/>
    <w:lvl w:ilvl="0" w:tplc="5F56DF7A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b/>
        <w:bCs w:val="0"/>
        <w:sz w:val="28"/>
      </w:rPr>
    </w:lvl>
    <w:lvl w:ilvl="1" w:tplc="BFF235FE">
      <w:start w:val="1"/>
      <w:numFmt w:val="russianLower"/>
      <w:lvlText w:val="%2."/>
      <w:lvlJc w:val="left"/>
      <w:pPr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9BE15BB"/>
    <w:multiLevelType w:val="hybridMultilevel"/>
    <w:tmpl w:val="AD40DE68"/>
    <w:lvl w:ilvl="0" w:tplc="98380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363932"/>
    <w:multiLevelType w:val="hybridMultilevel"/>
    <w:tmpl w:val="C2223D46"/>
    <w:lvl w:ilvl="0" w:tplc="98380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C960C5"/>
    <w:multiLevelType w:val="hybridMultilevel"/>
    <w:tmpl w:val="59FA2756"/>
    <w:lvl w:ilvl="0" w:tplc="98380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8B1E7F"/>
    <w:multiLevelType w:val="hybridMultilevel"/>
    <w:tmpl w:val="30AEF592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CF7291"/>
    <w:multiLevelType w:val="multilevel"/>
    <w:tmpl w:val="F64ECDF2"/>
    <w:lvl w:ilvl="0">
      <w:start w:val="1"/>
      <w:numFmt w:val="bullet"/>
      <w:lvlText w:val="•"/>
      <w:lvlJc w:val="left"/>
      <w:pPr>
        <w:ind w:left="927" w:hanging="360"/>
      </w:pPr>
      <w:rPr>
        <w:rFonts w:ascii="Arial" w:eastAsia="Arial" w:hAnsi="Arial" w:cs="Arial"/>
        <w:color w:val="000000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•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•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•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•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•"/>
      <w:lvlJc w:val="left"/>
      <w:pPr>
        <w:ind w:left="6480" w:hanging="360"/>
      </w:pPr>
      <w:rPr>
        <w:rFonts w:ascii="Arial" w:eastAsia="Arial" w:hAnsi="Arial" w:cs="Arial"/>
      </w:r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1"/>
  </w:num>
  <w:num w:numId="5">
    <w:abstractNumId w:val="17"/>
  </w:num>
  <w:num w:numId="6">
    <w:abstractNumId w:val="12"/>
  </w:num>
  <w:num w:numId="7">
    <w:abstractNumId w:val="0"/>
  </w:num>
  <w:num w:numId="8">
    <w:abstractNumId w:val="16"/>
  </w:num>
  <w:num w:numId="9">
    <w:abstractNumId w:val="11"/>
  </w:num>
  <w:num w:numId="10">
    <w:abstractNumId w:val="7"/>
  </w:num>
  <w:num w:numId="11">
    <w:abstractNumId w:val="6"/>
  </w:num>
  <w:num w:numId="12">
    <w:abstractNumId w:val="13"/>
  </w:num>
  <w:num w:numId="13">
    <w:abstractNumId w:val="8"/>
  </w:num>
  <w:num w:numId="14">
    <w:abstractNumId w:val="14"/>
  </w:num>
  <w:num w:numId="15">
    <w:abstractNumId w:val="10"/>
  </w:num>
  <w:num w:numId="16">
    <w:abstractNumId w:val="5"/>
  </w:num>
  <w:num w:numId="17">
    <w:abstractNumId w:val="3"/>
  </w:num>
  <w:num w:numId="18">
    <w:abstractNumId w:val="15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defaultTabStop w:val="709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970F49"/>
    <w:rsid w:val="00000B44"/>
    <w:rsid w:val="000051E8"/>
    <w:rsid w:val="00014BD0"/>
    <w:rsid w:val="00021CCE"/>
    <w:rsid w:val="00022E28"/>
    <w:rsid w:val="00022EE9"/>
    <w:rsid w:val="000244DA"/>
    <w:rsid w:val="00024F7D"/>
    <w:rsid w:val="00041A78"/>
    <w:rsid w:val="00043296"/>
    <w:rsid w:val="00043323"/>
    <w:rsid w:val="00056CDE"/>
    <w:rsid w:val="0006140F"/>
    <w:rsid w:val="00061A25"/>
    <w:rsid w:val="00067386"/>
    <w:rsid w:val="00081D65"/>
    <w:rsid w:val="00085B19"/>
    <w:rsid w:val="00095770"/>
    <w:rsid w:val="000A1F96"/>
    <w:rsid w:val="000A5959"/>
    <w:rsid w:val="000A63B0"/>
    <w:rsid w:val="000B3397"/>
    <w:rsid w:val="000B55A2"/>
    <w:rsid w:val="000B7DA8"/>
    <w:rsid w:val="000D08DB"/>
    <w:rsid w:val="000D258B"/>
    <w:rsid w:val="000D3546"/>
    <w:rsid w:val="000D43CC"/>
    <w:rsid w:val="000D4C46"/>
    <w:rsid w:val="000D504B"/>
    <w:rsid w:val="000D74AA"/>
    <w:rsid w:val="000F0BA6"/>
    <w:rsid w:val="000F0FC3"/>
    <w:rsid w:val="001024BE"/>
    <w:rsid w:val="00102CC1"/>
    <w:rsid w:val="001059DC"/>
    <w:rsid w:val="00110570"/>
    <w:rsid w:val="00114D79"/>
    <w:rsid w:val="00115516"/>
    <w:rsid w:val="00127743"/>
    <w:rsid w:val="0013665B"/>
    <w:rsid w:val="00137E59"/>
    <w:rsid w:val="001539D8"/>
    <w:rsid w:val="0015561E"/>
    <w:rsid w:val="00157C5E"/>
    <w:rsid w:val="001627D5"/>
    <w:rsid w:val="00163836"/>
    <w:rsid w:val="00163D90"/>
    <w:rsid w:val="00172C7E"/>
    <w:rsid w:val="0017372F"/>
    <w:rsid w:val="0017612A"/>
    <w:rsid w:val="001967C1"/>
    <w:rsid w:val="00197A95"/>
    <w:rsid w:val="00197E62"/>
    <w:rsid w:val="001B547F"/>
    <w:rsid w:val="001C63E7"/>
    <w:rsid w:val="001D2EF6"/>
    <w:rsid w:val="001E1DF9"/>
    <w:rsid w:val="001E5278"/>
    <w:rsid w:val="001F093D"/>
    <w:rsid w:val="002021D2"/>
    <w:rsid w:val="002140F3"/>
    <w:rsid w:val="00220E70"/>
    <w:rsid w:val="00224301"/>
    <w:rsid w:val="00224B4F"/>
    <w:rsid w:val="00227A96"/>
    <w:rsid w:val="00237603"/>
    <w:rsid w:val="002434E2"/>
    <w:rsid w:val="0025135C"/>
    <w:rsid w:val="00261757"/>
    <w:rsid w:val="00265523"/>
    <w:rsid w:val="00270E01"/>
    <w:rsid w:val="00276A11"/>
    <w:rsid w:val="002776A1"/>
    <w:rsid w:val="00282BFD"/>
    <w:rsid w:val="0029547E"/>
    <w:rsid w:val="002A1A5E"/>
    <w:rsid w:val="002A5743"/>
    <w:rsid w:val="002B1426"/>
    <w:rsid w:val="002C0E0E"/>
    <w:rsid w:val="002C1F57"/>
    <w:rsid w:val="002D21AC"/>
    <w:rsid w:val="002D243A"/>
    <w:rsid w:val="002D6BDD"/>
    <w:rsid w:val="002F2906"/>
    <w:rsid w:val="002F4E79"/>
    <w:rsid w:val="002F60AC"/>
    <w:rsid w:val="002F7C55"/>
    <w:rsid w:val="003038DA"/>
    <w:rsid w:val="0031074A"/>
    <w:rsid w:val="00317FE0"/>
    <w:rsid w:val="003242E1"/>
    <w:rsid w:val="00333911"/>
    <w:rsid w:val="00334165"/>
    <w:rsid w:val="00340858"/>
    <w:rsid w:val="003423E2"/>
    <w:rsid w:val="0035120A"/>
    <w:rsid w:val="003519A5"/>
    <w:rsid w:val="00352B47"/>
    <w:rsid w:val="003531E7"/>
    <w:rsid w:val="003531FB"/>
    <w:rsid w:val="003538DB"/>
    <w:rsid w:val="003601A4"/>
    <w:rsid w:val="003627B7"/>
    <w:rsid w:val="0036416D"/>
    <w:rsid w:val="0037535C"/>
    <w:rsid w:val="00384E36"/>
    <w:rsid w:val="003934F8"/>
    <w:rsid w:val="00395AAC"/>
    <w:rsid w:val="00397A1B"/>
    <w:rsid w:val="003A14C2"/>
    <w:rsid w:val="003A21C8"/>
    <w:rsid w:val="003A2ACA"/>
    <w:rsid w:val="003C1D7A"/>
    <w:rsid w:val="003C5F97"/>
    <w:rsid w:val="003C603E"/>
    <w:rsid w:val="003C6F33"/>
    <w:rsid w:val="003D0F8E"/>
    <w:rsid w:val="003D1E51"/>
    <w:rsid w:val="003E0334"/>
    <w:rsid w:val="004018F4"/>
    <w:rsid w:val="004064FE"/>
    <w:rsid w:val="004138D2"/>
    <w:rsid w:val="00420A0C"/>
    <w:rsid w:val="004254FE"/>
    <w:rsid w:val="004261D8"/>
    <w:rsid w:val="00436ACB"/>
    <w:rsid w:val="00436FFC"/>
    <w:rsid w:val="00437D28"/>
    <w:rsid w:val="0044303B"/>
    <w:rsid w:val="0044354A"/>
    <w:rsid w:val="00445833"/>
    <w:rsid w:val="00454353"/>
    <w:rsid w:val="00461AC6"/>
    <w:rsid w:val="0047429B"/>
    <w:rsid w:val="0048071B"/>
    <w:rsid w:val="004904C5"/>
    <w:rsid w:val="004917C4"/>
    <w:rsid w:val="004A07A5"/>
    <w:rsid w:val="004A667A"/>
    <w:rsid w:val="004B692B"/>
    <w:rsid w:val="004C3CAF"/>
    <w:rsid w:val="004C703E"/>
    <w:rsid w:val="004D096E"/>
    <w:rsid w:val="004D7483"/>
    <w:rsid w:val="004E16F5"/>
    <w:rsid w:val="004E785E"/>
    <w:rsid w:val="004E7905"/>
    <w:rsid w:val="004F09B6"/>
    <w:rsid w:val="004F13A7"/>
    <w:rsid w:val="004F24B5"/>
    <w:rsid w:val="005055FF"/>
    <w:rsid w:val="00510059"/>
    <w:rsid w:val="00511B76"/>
    <w:rsid w:val="00520076"/>
    <w:rsid w:val="00522F38"/>
    <w:rsid w:val="00534ECD"/>
    <w:rsid w:val="00535D82"/>
    <w:rsid w:val="0054554A"/>
    <w:rsid w:val="00554CBB"/>
    <w:rsid w:val="00555AA3"/>
    <w:rsid w:val="005560AC"/>
    <w:rsid w:val="0056194A"/>
    <w:rsid w:val="00564361"/>
    <w:rsid w:val="0056598F"/>
    <w:rsid w:val="00565B7C"/>
    <w:rsid w:val="00583D8C"/>
    <w:rsid w:val="00586873"/>
    <w:rsid w:val="00590258"/>
    <w:rsid w:val="005A160F"/>
    <w:rsid w:val="005A1625"/>
    <w:rsid w:val="005A7D57"/>
    <w:rsid w:val="005B05D5"/>
    <w:rsid w:val="005B0DEC"/>
    <w:rsid w:val="005B1C40"/>
    <w:rsid w:val="005B66FC"/>
    <w:rsid w:val="005C6A23"/>
    <w:rsid w:val="005D072A"/>
    <w:rsid w:val="005D41C3"/>
    <w:rsid w:val="005E11D3"/>
    <w:rsid w:val="005E30DC"/>
    <w:rsid w:val="005E53B6"/>
    <w:rsid w:val="00605DD7"/>
    <w:rsid w:val="0060658F"/>
    <w:rsid w:val="00606615"/>
    <w:rsid w:val="00613219"/>
    <w:rsid w:val="006151AA"/>
    <w:rsid w:val="00617F48"/>
    <w:rsid w:val="0062789A"/>
    <w:rsid w:val="006306C1"/>
    <w:rsid w:val="00633046"/>
    <w:rsid w:val="00633078"/>
    <w:rsid w:val="0063396F"/>
    <w:rsid w:val="006363C6"/>
    <w:rsid w:val="00640E46"/>
    <w:rsid w:val="0064179C"/>
    <w:rsid w:val="00643A8A"/>
    <w:rsid w:val="0064491A"/>
    <w:rsid w:val="0064727F"/>
    <w:rsid w:val="00651645"/>
    <w:rsid w:val="00653B50"/>
    <w:rsid w:val="0065525D"/>
    <w:rsid w:val="00662141"/>
    <w:rsid w:val="006776B4"/>
    <w:rsid w:val="006817E6"/>
    <w:rsid w:val="006873B8"/>
    <w:rsid w:val="006B0FEA"/>
    <w:rsid w:val="006B188D"/>
    <w:rsid w:val="006B4842"/>
    <w:rsid w:val="006B71EA"/>
    <w:rsid w:val="006C6D6D"/>
    <w:rsid w:val="006C7A3B"/>
    <w:rsid w:val="006C7CE4"/>
    <w:rsid w:val="006D258C"/>
    <w:rsid w:val="006D6DDD"/>
    <w:rsid w:val="006F4464"/>
    <w:rsid w:val="00700A5E"/>
    <w:rsid w:val="00702361"/>
    <w:rsid w:val="00714CA4"/>
    <w:rsid w:val="007250D9"/>
    <w:rsid w:val="007274B8"/>
    <w:rsid w:val="00727F97"/>
    <w:rsid w:val="00730AE0"/>
    <w:rsid w:val="007314A8"/>
    <w:rsid w:val="00734F33"/>
    <w:rsid w:val="00741C47"/>
    <w:rsid w:val="0074372D"/>
    <w:rsid w:val="00750212"/>
    <w:rsid w:val="00751CA2"/>
    <w:rsid w:val="00760360"/>
    <w:rsid w:val="007604F9"/>
    <w:rsid w:val="00761F27"/>
    <w:rsid w:val="00764773"/>
    <w:rsid w:val="007735DC"/>
    <w:rsid w:val="00775E7F"/>
    <w:rsid w:val="00781293"/>
    <w:rsid w:val="0078311A"/>
    <w:rsid w:val="00786827"/>
    <w:rsid w:val="00791D70"/>
    <w:rsid w:val="00792AF4"/>
    <w:rsid w:val="007A0D4D"/>
    <w:rsid w:val="007A3B49"/>
    <w:rsid w:val="007A61C5"/>
    <w:rsid w:val="007A6888"/>
    <w:rsid w:val="007B0DCC"/>
    <w:rsid w:val="007B1AAF"/>
    <w:rsid w:val="007B2222"/>
    <w:rsid w:val="007B3FD5"/>
    <w:rsid w:val="007C48F6"/>
    <w:rsid w:val="007C50E5"/>
    <w:rsid w:val="007C5610"/>
    <w:rsid w:val="007D3601"/>
    <w:rsid w:val="007D5581"/>
    <w:rsid w:val="007D6C20"/>
    <w:rsid w:val="007E083D"/>
    <w:rsid w:val="007E73B4"/>
    <w:rsid w:val="007F772C"/>
    <w:rsid w:val="008102ED"/>
    <w:rsid w:val="00812516"/>
    <w:rsid w:val="0081448D"/>
    <w:rsid w:val="00816C71"/>
    <w:rsid w:val="00821512"/>
    <w:rsid w:val="0082201E"/>
    <w:rsid w:val="00832EBB"/>
    <w:rsid w:val="00834734"/>
    <w:rsid w:val="00835BF6"/>
    <w:rsid w:val="00853607"/>
    <w:rsid w:val="008644EF"/>
    <w:rsid w:val="008746E5"/>
    <w:rsid w:val="008761F3"/>
    <w:rsid w:val="00877BEB"/>
    <w:rsid w:val="00881AE5"/>
    <w:rsid w:val="00881DD2"/>
    <w:rsid w:val="00882B54"/>
    <w:rsid w:val="00883ACB"/>
    <w:rsid w:val="0088485D"/>
    <w:rsid w:val="008912AE"/>
    <w:rsid w:val="00891A7D"/>
    <w:rsid w:val="0089610C"/>
    <w:rsid w:val="008B0DF8"/>
    <w:rsid w:val="008B0F23"/>
    <w:rsid w:val="008B560B"/>
    <w:rsid w:val="008C41F7"/>
    <w:rsid w:val="008C5C1E"/>
    <w:rsid w:val="008D1368"/>
    <w:rsid w:val="008D27EF"/>
    <w:rsid w:val="008D44B1"/>
    <w:rsid w:val="008D6DCF"/>
    <w:rsid w:val="008E09FA"/>
    <w:rsid w:val="008E5424"/>
    <w:rsid w:val="008E6D14"/>
    <w:rsid w:val="008F2D9A"/>
    <w:rsid w:val="00901689"/>
    <w:rsid w:val="009018F0"/>
    <w:rsid w:val="00905F7D"/>
    <w:rsid w:val="00906E82"/>
    <w:rsid w:val="00915923"/>
    <w:rsid w:val="00916674"/>
    <w:rsid w:val="00924FC7"/>
    <w:rsid w:val="00942A49"/>
    <w:rsid w:val="00945E13"/>
    <w:rsid w:val="0094788E"/>
    <w:rsid w:val="00953043"/>
    <w:rsid w:val="00953113"/>
    <w:rsid w:val="00954B97"/>
    <w:rsid w:val="00955127"/>
    <w:rsid w:val="00956BC9"/>
    <w:rsid w:val="009642C0"/>
    <w:rsid w:val="00966FFA"/>
    <w:rsid w:val="00970F49"/>
    <w:rsid w:val="009715DA"/>
    <w:rsid w:val="00976338"/>
    <w:rsid w:val="00991C43"/>
    <w:rsid w:val="009931F0"/>
    <w:rsid w:val="00993BD6"/>
    <w:rsid w:val="00994C7C"/>
    <w:rsid w:val="009955F8"/>
    <w:rsid w:val="0099573F"/>
    <w:rsid w:val="009A36AD"/>
    <w:rsid w:val="009A48B9"/>
    <w:rsid w:val="009B18A2"/>
    <w:rsid w:val="009C16AF"/>
    <w:rsid w:val="009C3581"/>
    <w:rsid w:val="009D04EE"/>
    <w:rsid w:val="009E18A5"/>
    <w:rsid w:val="009E37D3"/>
    <w:rsid w:val="009E409D"/>
    <w:rsid w:val="009E52E7"/>
    <w:rsid w:val="009F57C0"/>
    <w:rsid w:val="00A0489B"/>
    <w:rsid w:val="00A0510D"/>
    <w:rsid w:val="00A11569"/>
    <w:rsid w:val="00A14E51"/>
    <w:rsid w:val="00A204BB"/>
    <w:rsid w:val="00A20A67"/>
    <w:rsid w:val="00A25E6F"/>
    <w:rsid w:val="00A27EE4"/>
    <w:rsid w:val="00A305D4"/>
    <w:rsid w:val="00A320EA"/>
    <w:rsid w:val="00A360B5"/>
    <w:rsid w:val="00A40E0B"/>
    <w:rsid w:val="00A45352"/>
    <w:rsid w:val="00A478CE"/>
    <w:rsid w:val="00A57976"/>
    <w:rsid w:val="00A636B8"/>
    <w:rsid w:val="00A7144D"/>
    <w:rsid w:val="00A82D2E"/>
    <w:rsid w:val="00A8496D"/>
    <w:rsid w:val="00A85D42"/>
    <w:rsid w:val="00A85F66"/>
    <w:rsid w:val="00A87627"/>
    <w:rsid w:val="00A901A1"/>
    <w:rsid w:val="00A91D4B"/>
    <w:rsid w:val="00A962D4"/>
    <w:rsid w:val="00A9790B"/>
    <w:rsid w:val="00AA2B8A"/>
    <w:rsid w:val="00AA457D"/>
    <w:rsid w:val="00AB65D9"/>
    <w:rsid w:val="00AC3229"/>
    <w:rsid w:val="00AC3FBF"/>
    <w:rsid w:val="00AD2200"/>
    <w:rsid w:val="00AE6AB7"/>
    <w:rsid w:val="00AE7A32"/>
    <w:rsid w:val="00AF49AC"/>
    <w:rsid w:val="00AF4FDE"/>
    <w:rsid w:val="00B162B5"/>
    <w:rsid w:val="00B236AD"/>
    <w:rsid w:val="00B30A26"/>
    <w:rsid w:val="00B321D3"/>
    <w:rsid w:val="00B37579"/>
    <w:rsid w:val="00B40FFB"/>
    <w:rsid w:val="00B4196F"/>
    <w:rsid w:val="00B45392"/>
    <w:rsid w:val="00B45AA4"/>
    <w:rsid w:val="00B50BAE"/>
    <w:rsid w:val="00B51FA3"/>
    <w:rsid w:val="00B610A2"/>
    <w:rsid w:val="00B61446"/>
    <w:rsid w:val="00B73872"/>
    <w:rsid w:val="00B8498C"/>
    <w:rsid w:val="00B927A1"/>
    <w:rsid w:val="00BA01A3"/>
    <w:rsid w:val="00BA170B"/>
    <w:rsid w:val="00BA2C66"/>
    <w:rsid w:val="00BA2CF0"/>
    <w:rsid w:val="00BC20F6"/>
    <w:rsid w:val="00BC2C11"/>
    <w:rsid w:val="00BC3813"/>
    <w:rsid w:val="00BC685D"/>
    <w:rsid w:val="00BC7808"/>
    <w:rsid w:val="00BE099A"/>
    <w:rsid w:val="00BE755C"/>
    <w:rsid w:val="00BE7694"/>
    <w:rsid w:val="00BE798D"/>
    <w:rsid w:val="00BF0C8B"/>
    <w:rsid w:val="00BF32A6"/>
    <w:rsid w:val="00C03136"/>
    <w:rsid w:val="00C06EBC"/>
    <w:rsid w:val="00C0723F"/>
    <w:rsid w:val="00C158A3"/>
    <w:rsid w:val="00C17B01"/>
    <w:rsid w:val="00C21E3A"/>
    <w:rsid w:val="00C22972"/>
    <w:rsid w:val="00C26C83"/>
    <w:rsid w:val="00C26E8D"/>
    <w:rsid w:val="00C36B39"/>
    <w:rsid w:val="00C45C8D"/>
    <w:rsid w:val="00C52383"/>
    <w:rsid w:val="00C56A9B"/>
    <w:rsid w:val="00C70F48"/>
    <w:rsid w:val="00C740CF"/>
    <w:rsid w:val="00C76A49"/>
    <w:rsid w:val="00C8277D"/>
    <w:rsid w:val="00C87B85"/>
    <w:rsid w:val="00C943EB"/>
    <w:rsid w:val="00C952BE"/>
    <w:rsid w:val="00C95538"/>
    <w:rsid w:val="00C96567"/>
    <w:rsid w:val="00C97E44"/>
    <w:rsid w:val="00C97E70"/>
    <w:rsid w:val="00CA6CCD"/>
    <w:rsid w:val="00CB3F42"/>
    <w:rsid w:val="00CC50B7"/>
    <w:rsid w:val="00CD565A"/>
    <w:rsid w:val="00CE2498"/>
    <w:rsid w:val="00CE36B8"/>
    <w:rsid w:val="00CE37B6"/>
    <w:rsid w:val="00CF0DA9"/>
    <w:rsid w:val="00CF5937"/>
    <w:rsid w:val="00D01498"/>
    <w:rsid w:val="00D02C00"/>
    <w:rsid w:val="00D1050D"/>
    <w:rsid w:val="00D10950"/>
    <w:rsid w:val="00D12ABD"/>
    <w:rsid w:val="00D16F4B"/>
    <w:rsid w:val="00D17132"/>
    <w:rsid w:val="00D2075B"/>
    <w:rsid w:val="00D2135E"/>
    <w:rsid w:val="00D229F1"/>
    <w:rsid w:val="00D350AD"/>
    <w:rsid w:val="00D37CEC"/>
    <w:rsid w:val="00D37DEA"/>
    <w:rsid w:val="00D405D4"/>
    <w:rsid w:val="00D41269"/>
    <w:rsid w:val="00D45007"/>
    <w:rsid w:val="00D6162B"/>
    <w:rsid w:val="00D617CC"/>
    <w:rsid w:val="00D65261"/>
    <w:rsid w:val="00D87A1E"/>
    <w:rsid w:val="00D95F96"/>
    <w:rsid w:val="00DC244D"/>
    <w:rsid w:val="00DC50F1"/>
    <w:rsid w:val="00DE39D8"/>
    <w:rsid w:val="00DE5614"/>
    <w:rsid w:val="00DE5749"/>
    <w:rsid w:val="00DF7496"/>
    <w:rsid w:val="00E019DF"/>
    <w:rsid w:val="00E0407E"/>
    <w:rsid w:val="00E04FDF"/>
    <w:rsid w:val="00E07CB3"/>
    <w:rsid w:val="00E12041"/>
    <w:rsid w:val="00E15F2A"/>
    <w:rsid w:val="00E279E8"/>
    <w:rsid w:val="00E31A65"/>
    <w:rsid w:val="00E41A5B"/>
    <w:rsid w:val="00E579D6"/>
    <w:rsid w:val="00E62170"/>
    <w:rsid w:val="00E658D2"/>
    <w:rsid w:val="00E70433"/>
    <w:rsid w:val="00E70752"/>
    <w:rsid w:val="00E722C2"/>
    <w:rsid w:val="00E75567"/>
    <w:rsid w:val="00E768A2"/>
    <w:rsid w:val="00E82047"/>
    <w:rsid w:val="00E84C71"/>
    <w:rsid w:val="00E85124"/>
    <w:rsid w:val="00E857D6"/>
    <w:rsid w:val="00E87B9F"/>
    <w:rsid w:val="00EA0163"/>
    <w:rsid w:val="00EA0C3A"/>
    <w:rsid w:val="00EA30C6"/>
    <w:rsid w:val="00EB13DC"/>
    <w:rsid w:val="00EB2779"/>
    <w:rsid w:val="00EB2935"/>
    <w:rsid w:val="00EB2B84"/>
    <w:rsid w:val="00ED18F9"/>
    <w:rsid w:val="00ED2C5E"/>
    <w:rsid w:val="00ED4070"/>
    <w:rsid w:val="00ED53C9"/>
    <w:rsid w:val="00EE6508"/>
    <w:rsid w:val="00EE7A2C"/>
    <w:rsid w:val="00EE7DA3"/>
    <w:rsid w:val="00EF37FA"/>
    <w:rsid w:val="00EF7F07"/>
    <w:rsid w:val="00F061E4"/>
    <w:rsid w:val="00F1662D"/>
    <w:rsid w:val="00F25F74"/>
    <w:rsid w:val="00F3099C"/>
    <w:rsid w:val="00F30E0B"/>
    <w:rsid w:val="00F35F4F"/>
    <w:rsid w:val="00F40171"/>
    <w:rsid w:val="00F42807"/>
    <w:rsid w:val="00F444D5"/>
    <w:rsid w:val="00F50AC5"/>
    <w:rsid w:val="00F50D3E"/>
    <w:rsid w:val="00F6025D"/>
    <w:rsid w:val="00F672B2"/>
    <w:rsid w:val="00F8340A"/>
    <w:rsid w:val="00F83D10"/>
    <w:rsid w:val="00F96457"/>
    <w:rsid w:val="00FA3146"/>
    <w:rsid w:val="00FB022D"/>
    <w:rsid w:val="00FB1273"/>
    <w:rsid w:val="00FB1F17"/>
    <w:rsid w:val="00FB2828"/>
    <w:rsid w:val="00FB3492"/>
    <w:rsid w:val="00FB39B4"/>
    <w:rsid w:val="00FC2AC9"/>
    <w:rsid w:val="00FD20DE"/>
    <w:rsid w:val="00FD32D7"/>
    <w:rsid w:val="00FE1181"/>
    <w:rsid w:val="00FF5335"/>
    <w:rsid w:val="00FF7A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512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hAnsi="Arial"/>
      <w:b/>
      <w:bCs/>
      <w:caps/>
      <w:color w:val="2C8DE6"/>
      <w:sz w:val="36"/>
      <w:lang w:val="en-GB" w:eastAsia="en-US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hAnsi="Arial"/>
      <w:b/>
      <w:sz w:val="28"/>
      <w:lang w:val="en-GB" w:eastAsia="en-US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line="360" w:lineRule="auto"/>
      <w:outlineLvl w:val="2"/>
    </w:pPr>
    <w:rPr>
      <w:rFonts w:ascii="Arial" w:hAnsi="Arial" w:cs="Arial"/>
      <w:b/>
      <w:bCs/>
      <w:sz w:val="22"/>
      <w:szCs w:val="26"/>
      <w:lang w:val="en-GB" w:eastAsia="en-US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line="360" w:lineRule="auto"/>
      <w:outlineLvl w:val="3"/>
    </w:pPr>
    <w:rPr>
      <w:rFonts w:ascii="Arial" w:hAnsi="Arial"/>
      <w:b/>
      <w:sz w:val="28"/>
      <w:szCs w:val="20"/>
      <w:lang w:val="en-AU" w:eastAsia="en-US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line="360" w:lineRule="auto"/>
      <w:jc w:val="both"/>
      <w:outlineLvl w:val="4"/>
    </w:pPr>
    <w:rPr>
      <w:rFonts w:ascii="Arial" w:hAnsi="Arial"/>
      <w:b/>
      <w:bCs/>
      <w:sz w:val="28"/>
      <w:lang w:val="en-GB" w:eastAsia="en-US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hAnsi="Arial"/>
      <w:b/>
      <w:szCs w:val="20"/>
      <w:lang w:val="en-AU" w:eastAsia="en-US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line="360" w:lineRule="auto"/>
      <w:jc w:val="both"/>
      <w:outlineLvl w:val="6"/>
    </w:pPr>
    <w:rPr>
      <w:rFonts w:ascii="Arial" w:hAnsi="Arial"/>
      <w:spacing w:val="-3"/>
      <w:sz w:val="28"/>
      <w:szCs w:val="20"/>
      <w:lang w:val="en-US" w:eastAsia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line="360" w:lineRule="auto"/>
      <w:jc w:val="both"/>
      <w:outlineLvl w:val="7"/>
    </w:pPr>
    <w:rPr>
      <w:rFonts w:ascii="Arial" w:hAnsi="Arial"/>
      <w:b/>
      <w:bCs/>
      <w:lang w:val="en-GB" w:eastAsia="en-US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line="360" w:lineRule="auto"/>
      <w:ind w:left="360" w:firstLine="360"/>
      <w:jc w:val="both"/>
      <w:outlineLvl w:val="8"/>
    </w:pPr>
    <w:rPr>
      <w:rFonts w:ascii="Arial" w:hAnsi="Arial"/>
      <w:szCs w:val="20"/>
      <w:u w:val="single"/>
      <w:lang w:val="en-AU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D2135E"/>
    <w:pPr>
      <w:tabs>
        <w:tab w:val="right" w:leader="dot" w:pos="9825"/>
      </w:tabs>
      <w:spacing w:line="360" w:lineRule="auto"/>
    </w:pPr>
    <w:rPr>
      <w:bCs/>
      <w:noProof/>
      <w:sz w:val="28"/>
      <w:szCs w:val="28"/>
      <w:lang w:val="en-AU" w:eastAsia="en-US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line="360" w:lineRule="auto"/>
    </w:pPr>
    <w:rPr>
      <w:rFonts w:ascii="Arial" w:hAnsi="Arial"/>
      <w:sz w:val="22"/>
      <w:lang w:val="en-GB" w:eastAsia="en-US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line="360" w:lineRule="auto"/>
    </w:pPr>
    <w:rPr>
      <w:rFonts w:ascii="Arial" w:hAnsi="Arial"/>
      <w:b/>
      <w:sz w:val="28"/>
      <w:lang w:val="en-GB" w:eastAsia="en-US"/>
    </w:rPr>
  </w:style>
  <w:style w:type="paragraph" w:customStyle="1" w:styleId="Docsubtitle2">
    <w:name w:val="Doc subtitle2"/>
    <w:basedOn w:val="a1"/>
    <w:rsid w:val="00DE39D8"/>
    <w:pPr>
      <w:spacing w:line="360" w:lineRule="auto"/>
    </w:pPr>
    <w:rPr>
      <w:rFonts w:ascii="Arial" w:hAnsi="Arial"/>
      <w:sz w:val="28"/>
      <w:lang w:val="en-GB" w:eastAsia="en-US"/>
    </w:rPr>
  </w:style>
  <w:style w:type="paragraph" w:customStyle="1" w:styleId="Doctitle">
    <w:name w:val="Doc title"/>
    <w:basedOn w:val="a1"/>
    <w:rsid w:val="00DE39D8"/>
    <w:pPr>
      <w:spacing w:line="360" w:lineRule="auto"/>
    </w:pPr>
    <w:rPr>
      <w:rFonts w:ascii="Arial" w:hAnsi="Arial"/>
      <w:b/>
      <w:sz w:val="40"/>
      <w:lang w:val="en-GB" w:eastAsia="en-US"/>
    </w:rPr>
  </w:style>
  <w:style w:type="paragraph" w:styleId="af1">
    <w:name w:val="Body Text"/>
    <w:basedOn w:val="a1"/>
    <w:link w:val="af2"/>
    <w:semiHidden/>
    <w:qFormat/>
    <w:rsid w:val="00DE39D8"/>
    <w:pPr>
      <w:widowControl w:val="0"/>
      <w:snapToGrid w:val="0"/>
      <w:spacing w:line="360" w:lineRule="auto"/>
      <w:jc w:val="both"/>
    </w:pPr>
    <w:rPr>
      <w:rFonts w:ascii="Arial" w:hAnsi="Arial"/>
      <w:szCs w:val="20"/>
      <w:lang w:val="en-AU" w:eastAsia="en-US"/>
    </w:rPr>
  </w:style>
  <w:style w:type="character" w:customStyle="1" w:styleId="af2">
    <w:name w:val="Основной текст Знак"/>
    <w:basedOn w:val="a2"/>
    <w:link w:val="af1"/>
    <w:semiHidden/>
    <w:qFormat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line="360" w:lineRule="auto"/>
      <w:ind w:left="720"/>
    </w:pPr>
    <w:rPr>
      <w:rFonts w:ascii="Arial" w:hAnsi="Arial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line="360" w:lineRule="auto"/>
      <w:jc w:val="both"/>
    </w:pPr>
    <w:rPr>
      <w:rFonts w:ascii="Arial" w:hAnsi="Arial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line="360" w:lineRule="auto"/>
      <w:jc w:val="center"/>
    </w:pPr>
    <w:rPr>
      <w:rFonts w:ascii="Arial" w:hAnsi="Arial"/>
      <w:b/>
      <w:sz w:val="36"/>
      <w:szCs w:val="20"/>
      <w:lang w:val="en-AU" w:eastAsia="en-US"/>
    </w:rPr>
  </w:style>
  <w:style w:type="paragraph" w:customStyle="1" w:styleId="12">
    <w:name w:val="Абзац списка1"/>
    <w:basedOn w:val="a1"/>
    <w:rsid w:val="00DE39D8"/>
    <w:pPr>
      <w:spacing w:line="360" w:lineRule="auto"/>
      <w:ind w:left="720"/>
    </w:pPr>
    <w:rPr>
      <w:rFonts w:ascii="Arial" w:hAnsi="Arial"/>
      <w:sz w:val="22"/>
      <w:lang w:val="en-GB" w:eastAsia="en-US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line="360" w:lineRule="auto"/>
    </w:pPr>
    <w:rPr>
      <w:sz w:val="22"/>
      <w:szCs w:val="20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line="360" w:lineRule="auto"/>
      <w:jc w:val="both"/>
    </w:pPr>
    <w:rPr>
      <w:color w:val="2C8DE6"/>
      <w:sz w:val="22"/>
      <w:szCs w:val="20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line="360" w:lineRule="auto"/>
      <w:jc w:val="both"/>
    </w:pPr>
    <w:rPr>
      <w:b/>
      <w:color w:val="2C8DE6"/>
      <w:sz w:val="22"/>
      <w:szCs w:val="20"/>
      <w:u w:val="single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</w:pPr>
    <w:rPr>
      <w:sz w:val="22"/>
      <w:szCs w:val="20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line="360" w:lineRule="auto"/>
      <w:jc w:val="both"/>
    </w:pPr>
    <w:rPr>
      <w:sz w:val="22"/>
      <w:szCs w:val="20"/>
    </w:rPr>
  </w:style>
  <w:style w:type="character" w:customStyle="1" w:styleId="-20">
    <w:name w:val="!заголовок-2 Знак"/>
    <w:link w:val="-2"/>
    <w:qFormat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line="360" w:lineRule="auto"/>
      <w:jc w:val="both"/>
    </w:pPr>
    <w:rPr>
      <w:sz w:val="22"/>
      <w:szCs w:val="20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uiPriority w:val="99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uiPriority w:val="99"/>
    <w:unhideWhenUsed/>
    <w:rsid w:val="00DE39D8"/>
    <w:rPr>
      <w:sz w:val="20"/>
      <w:szCs w:val="20"/>
    </w:rPr>
  </w:style>
  <w:style w:type="character" w:customStyle="1" w:styleId="aff5">
    <w:name w:val="Текст примечания Знак"/>
    <w:basedOn w:val="a2"/>
    <w:link w:val="aff4"/>
    <w:uiPriority w:val="99"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4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line="264" w:lineRule="exact"/>
      <w:ind w:hanging="600"/>
    </w:pPr>
    <w:rPr>
      <w:rFonts w:ascii="Segoe UI" w:eastAsia="Segoe UI" w:hAnsi="Segoe UI" w:cs="Segoe UI"/>
      <w:sz w:val="19"/>
      <w:szCs w:val="19"/>
      <w:lang w:eastAsia="en-US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5E11D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Gen31">
    <w:name w:val="StGen31"/>
    <w:basedOn w:val="a3"/>
    <w:rsid w:val="00B614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2948B-94DC-4BFD-BB4C-8C1E45158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4127</Words>
  <Characters>23524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0000</cp:lastModifiedBy>
  <cp:revision>4</cp:revision>
  <cp:lastPrinted>2025-03-25T03:34:00Z</cp:lastPrinted>
  <dcterms:created xsi:type="dcterms:W3CDTF">2025-07-18T12:25:00Z</dcterms:created>
  <dcterms:modified xsi:type="dcterms:W3CDTF">2025-07-18T12:50:00Z</dcterms:modified>
</cp:coreProperties>
</file>